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007E0" w:rsidRPr="004007E0" w14:paraId="5E59EEDA" w14:textId="77777777">
        <w:tc>
          <w:tcPr>
            <w:tcW w:w="509" w:type="dxa"/>
          </w:tcPr>
          <w:p w14:paraId="38C02C92" w14:textId="77777777" w:rsidR="00F3029B" w:rsidRPr="004007E0" w:rsidRDefault="00000000">
            <w:pPr>
              <w:pStyle w:val="affff9"/>
              <w:framePr w:wrap="notBeside" w:vAnchor="page" w:hAnchor="page" w:x="1372" w:y="568"/>
              <w:tabs>
                <w:tab w:val="clear" w:pos="4153"/>
                <w:tab w:val="clear" w:pos="8306"/>
              </w:tabs>
              <w:spacing w:line="240" w:lineRule="auto"/>
              <w:jc w:val="left"/>
              <w:rPr>
                <w:rFonts w:ascii="黑体" w:eastAsia="黑体" w:hAnsi="黑体"/>
                <w:sz w:val="21"/>
                <w:szCs w:val="21"/>
              </w:rPr>
            </w:pPr>
            <w:r w:rsidRPr="004007E0">
              <w:rPr>
                <w:rFonts w:ascii="Times New Roman" w:eastAsia="黑体" w:hAnsi="Times New Roman"/>
                <w:sz w:val="21"/>
                <w:szCs w:val="21"/>
              </w:rPr>
              <w:t>ICS</w:t>
            </w:r>
            <w:r w:rsidRPr="004007E0">
              <w:rPr>
                <w:rFonts w:ascii="黑体" w:eastAsia="黑体" w:hAnsi="黑体"/>
                <w:sz w:val="21"/>
                <w:szCs w:val="21"/>
              </w:rPr>
              <w:t xml:space="preserve">  </w:t>
            </w:r>
          </w:p>
        </w:tc>
        <w:tc>
          <w:tcPr>
            <w:tcW w:w="8855" w:type="dxa"/>
          </w:tcPr>
          <w:p w14:paraId="3F7AA006" w14:textId="77777777" w:rsidR="00F3029B" w:rsidRPr="004007E0" w:rsidRDefault="00000000">
            <w:pPr>
              <w:pStyle w:val="affff9"/>
              <w:framePr w:wrap="notBeside" w:vAnchor="page" w:hAnchor="page" w:x="1372" w:y="568"/>
              <w:tabs>
                <w:tab w:val="clear" w:pos="4153"/>
                <w:tab w:val="clear" w:pos="8306"/>
              </w:tabs>
              <w:spacing w:line="240" w:lineRule="auto"/>
              <w:jc w:val="both"/>
              <w:rPr>
                <w:rFonts w:ascii="黑体" w:eastAsia="黑体" w:hAnsi="黑体"/>
                <w:sz w:val="21"/>
                <w:szCs w:val="21"/>
              </w:rPr>
            </w:pPr>
            <w:r w:rsidRPr="004007E0">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4007E0">
              <w:rPr>
                <w:rFonts w:ascii="黑体" w:eastAsia="黑体" w:hAnsi="黑体"/>
                <w:sz w:val="21"/>
                <w:szCs w:val="21"/>
              </w:rPr>
              <w:instrText xml:space="preserve"> FORMTEXT </w:instrText>
            </w:r>
            <w:r w:rsidRPr="004007E0">
              <w:rPr>
                <w:rFonts w:ascii="黑体" w:eastAsia="黑体" w:hAnsi="黑体"/>
                <w:sz w:val="21"/>
                <w:szCs w:val="21"/>
              </w:rPr>
            </w:r>
            <w:r w:rsidRPr="004007E0">
              <w:rPr>
                <w:rFonts w:ascii="黑体" w:eastAsia="黑体" w:hAnsi="黑体"/>
                <w:sz w:val="21"/>
                <w:szCs w:val="21"/>
              </w:rPr>
              <w:fldChar w:fldCharType="separate"/>
            </w:r>
            <w:r w:rsidRPr="004007E0">
              <w:rPr>
                <w:rFonts w:ascii="黑体" w:eastAsia="黑体" w:hAnsi="黑体"/>
                <w:sz w:val="21"/>
                <w:szCs w:val="21"/>
              </w:rPr>
              <w:t>19.160.30</w:t>
            </w:r>
            <w:r w:rsidRPr="004007E0">
              <w:rPr>
                <w:rFonts w:ascii="黑体" w:eastAsia="黑体" w:hAnsi="黑体"/>
                <w:sz w:val="21"/>
                <w:szCs w:val="21"/>
              </w:rPr>
              <w:fldChar w:fldCharType="end"/>
            </w:r>
            <w:bookmarkEnd w:id="0"/>
          </w:p>
        </w:tc>
      </w:tr>
      <w:tr w:rsidR="004007E0" w:rsidRPr="004007E0" w14:paraId="3E91C51C" w14:textId="77777777">
        <w:tc>
          <w:tcPr>
            <w:tcW w:w="509" w:type="dxa"/>
          </w:tcPr>
          <w:p w14:paraId="3B2D17E2" w14:textId="77777777" w:rsidR="00F3029B" w:rsidRPr="004007E0" w:rsidRDefault="00000000">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007E0">
              <w:rPr>
                <w:rFonts w:ascii="Times New Roman" w:eastAsia="黑体" w:hAnsi="Times New Roman"/>
                <w:sz w:val="21"/>
                <w:szCs w:val="21"/>
              </w:rPr>
              <w:t xml:space="preserve">CCS </w:t>
            </w:r>
            <w:r w:rsidRPr="004007E0">
              <w:rPr>
                <w:rFonts w:ascii="黑体" w:eastAsia="黑体" w:hAnsi="黑体"/>
                <w:sz w:val="21"/>
                <w:szCs w:val="21"/>
              </w:rPr>
              <w:t xml:space="preserve"> </w:t>
            </w:r>
          </w:p>
        </w:tc>
        <w:tc>
          <w:tcPr>
            <w:tcW w:w="8855" w:type="dxa"/>
          </w:tcPr>
          <w:tbl>
            <w:tblPr>
              <w:tblStyle w:val="afffff2"/>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007E0" w:rsidRPr="004007E0" w14:paraId="52178BD8" w14:textId="77777777">
              <w:trPr>
                <w:trHeight w:hRule="exact" w:val="1021"/>
              </w:trPr>
              <w:tc>
                <w:tcPr>
                  <w:tcW w:w="9242" w:type="dxa"/>
                  <w:vAlign w:val="center"/>
                </w:tcPr>
                <w:p w14:paraId="4BFA0827" w14:textId="77777777" w:rsidR="00F3029B" w:rsidRPr="004007E0" w:rsidRDefault="00000000" w:rsidP="004007E0">
                  <w:pPr>
                    <w:pStyle w:val="afffffb"/>
                    <w:framePr w:w="0" w:hRule="auto" w:wrap="auto" w:hAnchor="text" w:xAlign="left" w:yAlign="inline" w:anchorLock="0"/>
                    <w:ind w:left="420" w:right="624"/>
                    <w:rPr>
                      <w:rFonts w:ascii="宋体" w:hAnsi="宋体"/>
                      <w:sz w:val="28"/>
                      <w:szCs w:val="28"/>
                    </w:rPr>
                  </w:pPr>
                  <w:r w:rsidRPr="004007E0">
                    <w:rPr>
                      <w:noProof/>
                    </w:rPr>
                    <w:drawing>
                      <wp:inline distT="0" distB="0" distL="0" distR="0" wp14:anchorId="7AAF8902" wp14:editId="3B28068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sidRPr="004007E0">
                    <w:rPr>
                      <w:noProof/>
                    </w:rPr>
                    <w:drawing>
                      <wp:inline distT="0" distB="0" distL="0" distR="0" wp14:anchorId="098FBCDE" wp14:editId="6A4D573B">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sidRPr="004007E0">
                    <w:rPr>
                      <w:sz w:val="21"/>
                      <w:szCs w:val="21"/>
                    </w:rPr>
                    <w:t xml:space="preserve"> </w:t>
                  </w:r>
                  <w:r w:rsidRPr="004007E0">
                    <w:fldChar w:fldCharType="begin">
                      <w:ffData>
                        <w:name w:val="c1"/>
                        <w:enabled/>
                        <w:calcOnExit w:val="0"/>
                        <w:textInput>
                          <w:maxLength w:val="7"/>
                        </w:textInput>
                      </w:ffData>
                    </w:fldChar>
                  </w:r>
                  <w:bookmarkStart w:id="1" w:name="c1"/>
                  <w:r w:rsidRPr="004007E0">
                    <w:instrText xml:space="preserve"> FORMTEXT </w:instrText>
                  </w:r>
                  <w:r w:rsidRPr="004007E0">
                    <w:fldChar w:fldCharType="separate"/>
                  </w:r>
                  <w:r w:rsidRPr="004007E0">
                    <w:t>ZJDJ</w:t>
                  </w:r>
                  <w:r w:rsidRPr="004007E0">
                    <w:fldChar w:fldCharType="end"/>
                  </w:r>
                  <w:bookmarkEnd w:id="1"/>
                </w:p>
              </w:tc>
            </w:tr>
          </w:tbl>
          <w:p w14:paraId="6C5CC8D7" w14:textId="77777777" w:rsidR="00F3029B" w:rsidRPr="004007E0" w:rsidRDefault="00000000">
            <w:pPr>
              <w:pStyle w:val="af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4007E0">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4007E0">
              <w:rPr>
                <w:rFonts w:ascii="黑体" w:eastAsia="黑体" w:hAnsi="黑体"/>
                <w:sz w:val="21"/>
                <w:szCs w:val="21"/>
              </w:rPr>
              <w:instrText xml:space="preserve"> FORMTEXT </w:instrText>
            </w:r>
            <w:r w:rsidRPr="004007E0">
              <w:rPr>
                <w:rFonts w:ascii="黑体" w:eastAsia="黑体" w:hAnsi="黑体"/>
                <w:sz w:val="21"/>
                <w:szCs w:val="21"/>
              </w:rPr>
            </w:r>
            <w:r w:rsidRPr="004007E0">
              <w:rPr>
                <w:rFonts w:ascii="黑体" w:eastAsia="黑体" w:hAnsi="黑体"/>
                <w:sz w:val="21"/>
                <w:szCs w:val="21"/>
              </w:rPr>
              <w:fldChar w:fldCharType="separate"/>
            </w:r>
            <w:r w:rsidRPr="004007E0">
              <w:rPr>
                <w:rFonts w:ascii="黑体" w:eastAsia="黑体" w:hAnsi="黑体"/>
                <w:sz w:val="21"/>
                <w:szCs w:val="21"/>
              </w:rPr>
              <w:t>K20</w:t>
            </w:r>
            <w:r w:rsidRPr="004007E0">
              <w:rPr>
                <w:rFonts w:ascii="黑体" w:eastAsia="黑体" w:hAnsi="黑体"/>
                <w:sz w:val="21"/>
                <w:szCs w:val="21"/>
              </w:rPr>
              <w:fldChar w:fldCharType="end"/>
            </w:r>
            <w:bookmarkEnd w:id="2"/>
          </w:p>
        </w:tc>
      </w:tr>
    </w:tbl>
    <w:p w14:paraId="79439750" w14:textId="77777777" w:rsidR="00F3029B" w:rsidRPr="004007E0" w:rsidRDefault="00000000">
      <w:pPr>
        <w:pStyle w:val="afffffc"/>
        <w:framePr w:w="9639" w:h="624" w:hRule="exact" w:hSpace="181" w:vSpace="181" w:wrap="around" w:hAnchor="page" w:x="1305" w:y="2269"/>
        <w:rPr>
          <w:rFonts w:ascii="黑体" w:eastAsia="黑体" w:hAnsi="黑体"/>
          <w:b w:val="0"/>
          <w:bCs w:val="0"/>
          <w:w w:val="100"/>
          <w:sz w:val="48"/>
          <w:szCs w:val="48"/>
        </w:rPr>
      </w:pPr>
      <w:bookmarkStart w:id="3" w:name="_Hlk26473981"/>
      <w:r w:rsidRPr="004007E0">
        <w:rPr>
          <w:rFonts w:ascii="黑体" w:eastAsia="黑体" w:hint="eastAsia"/>
          <w:b w:val="0"/>
          <w:w w:val="100"/>
          <w:sz w:val="48"/>
        </w:rPr>
        <w:t>团体</w:t>
      </w:r>
      <w:r w:rsidRPr="004007E0">
        <w:rPr>
          <w:rFonts w:ascii="黑体" w:eastAsia="黑体" w:hAnsi="黑体" w:hint="eastAsia"/>
          <w:b w:val="0"/>
          <w:bCs w:val="0"/>
          <w:w w:val="100"/>
          <w:sz w:val="48"/>
          <w:szCs w:val="48"/>
        </w:rPr>
        <w:t>标准</w:t>
      </w:r>
    </w:p>
    <w:bookmarkEnd w:id="3"/>
    <w:p w14:paraId="3110D797" w14:textId="77777777" w:rsidR="00F3029B" w:rsidRPr="004007E0" w:rsidRDefault="00000000">
      <w:pPr>
        <w:pStyle w:val="affffffffffe"/>
        <w:framePr w:wrap="around"/>
      </w:pPr>
      <w:r w:rsidRPr="004007E0">
        <w:t>T/</w:t>
      </w:r>
      <w:r w:rsidRPr="004007E0">
        <w:fldChar w:fldCharType="begin">
          <w:ffData>
            <w:name w:val="文字1"/>
            <w:enabled/>
            <w:calcOnExit w:val="0"/>
            <w:textInput>
              <w:default w:val="XXX"/>
            </w:textInput>
          </w:ffData>
        </w:fldChar>
      </w:r>
      <w:bookmarkStart w:id="4" w:name="文字1"/>
      <w:r w:rsidRPr="004007E0">
        <w:instrText xml:space="preserve"> FORMTEXT </w:instrText>
      </w:r>
      <w:r w:rsidRPr="004007E0">
        <w:fldChar w:fldCharType="separate"/>
      </w:r>
      <w:r w:rsidRPr="004007E0">
        <w:t>ZJDJ</w:t>
      </w:r>
      <w:r w:rsidRPr="004007E0">
        <w:fldChar w:fldCharType="end"/>
      </w:r>
      <w:bookmarkEnd w:id="4"/>
      <w:r w:rsidRPr="004007E0">
        <w:t xml:space="preserve"> </w:t>
      </w:r>
      <w:r w:rsidRPr="004007E0">
        <w:fldChar w:fldCharType="begin">
          <w:ffData>
            <w:name w:val="NSTD_CODE_F"/>
            <w:enabled/>
            <w:calcOnExit w:val="0"/>
            <w:textInput>
              <w:default w:val="XXXX"/>
            </w:textInput>
          </w:ffData>
        </w:fldChar>
      </w:r>
      <w:bookmarkStart w:id="5" w:name="NSTD_CODE_F"/>
      <w:r w:rsidRPr="004007E0">
        <w:instrText xml:space="preserve"> FORMTEXT </w:instrText>
      </w:r>
      <w:r w:rsidRPr="004007E0">
        <w:fldChar w:fldCharType="separate"/>
      </w:r>
      <w:r w:rsidRPr="004007E0">
        <w:t>010</w:t>
      </w:r>
      <w:r w:rsidRPr="004007E0">
        <w:fldChar w:fldCharType="end"/>
      </w:r>
      <w:bookmarkEnd w:id="5"/>
      <w:r w:rsidRPr="004007E0">
        <w:rPr>
          <w:rFonts w:hAnsi="黑体"/>
        </w:rPr>
        <w:t>—</w:t>
      </w:r>
      <w:r w:rsidRPr="004007E0">
        <w:fldChar w:fldCharType="begin">
          <w:ffData>
            <w:name w:val="NSTD_CODE_B"/>
            <w:enabled/>
            <w:calcOnExit w:val="0"/>
            <w:textInput>
              <w:default w:val="XXXX"/>
            </w:textInput>
          </w:ffData>
        </w:fldChar>
      </w:r>
      <w:bookmarkStart w:id="6" w:name="NSTD_CODE_B"/>
      <w:r w:rsidRPr="004007E0">
        <w:instrText xml:space="preserve"> FORMTEXT </w:instrText>
      </w:r>
      <w:r w:rsidRPr="004007E0">
        <w:fldChar w:fldCharType="separate"/>
      </w:r>
      <w:r w:rsidRPr="004007E0">
        <w:t>2023</w:t>
      </w:r>
      <w:r w:rsidRPr="004007E0">
        <w:fldChar w:fldCharType="end"/>
      </w:r>
      <w:bookmarkEnd w:id="6"/>
    </w:p>
    <w:p w14:paraId="6E2B9BB0" w14:textId="77777777" w:rsidR="00F3029B" w:rsidRPr="004007E0" w:rsidRDefault="00000000">
      <w:pPr>
        <w:spacing w:line="240" w:lineRule="auto"/>
        <w:rPr>
          <w:rFonts w:ascii="黑体" w:eastAsia="黑体" w:hAnsi="黑体"/>
          <w:kern w:val="0"/>
          <w:sz w:val="10"/>
          <w:szCs w:val="10"/>
        </w:rPr>
      </w:pPr>
      <w:r w:rsidRPr="004007E0">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4185052" wp14:editId="23CE241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A0094FE" w14:textId="77777777" w:rsidR="00F3029B" w:rsidRPr="004007E0" w:rsidRDefault="00F3029B">
      <w:pPr>
        <w:pStyle w:val="afffffc"/>
        <w:framePr w:w="9639" w:h="6976" w:hRule="exact" w:hSpace="0" w:vSpace="0" w:wrap="around" w:hAnchor="page" w:y="6408"/>
        <w:jc w:val="center"/>
        <w:rPr>
          <w:rFonts w:ascii="黑体" w:eastAsia="黑体" w:hAnsi="黑体"/>
          <w:b w:val="0"/>
          <w:bCs w:val="0"/>
          <w:w w:val="100"/>
        </w:rPr>
      </w:pPr>
    </w:p>
    <w:p w14:paraId="23609709" w14:textId="77777777" w:rsidR="00F3029B" w:rsidRPr="004007E0" w:rsidRDefault="00000000">
      <w:pPr>
        <w:pStyle w:val="afffffffffff0"/>
        <w:framePr w:h="6974" w:hRule="exact" w:wrap="around" w:x="1419" w:anchorLock="1"/>
      </w:pPr>
      <w:r w:rsidRPr="004007E0">
        <w:fldChar w:fldCharType="begin">
          <w:ffData>
            <w:name w:val="CSTD_NAME"/>
            <w:enabled/>
            <w:calcOnExit w:val="0"/>
            <w:textInput>
              <w:default w:val="点击此处添加标准名称"/>
            </w:textInput>
          </w:ffData>
        </w:fldChar>
      </w:r>
      <w:bookmarkStart w:id="7" w:name="CSTD_NAME"/>
      <w:r w:rsidRPr="004007E0">
        <w:instrText xml:space="preserve"> FORMTEXT </w:instrText>
      </w:r>
      <w:r w:rsidRPr="004007E0">
        <w:fldChar w:fldCharType="separate"/>
      </w:r>
      <w:r w:rsidRPr="004007E0">
        <w:rPr>
          <w:rFonts w:hint="eastAsia"/>
        </w:rPr>
        <w:t>高效异步电机部件</w:t>
      </w:r>
      <w:r w:rsidRPr="004007E0">
        <w:t xml:space="preserve"> 定转子铁芯</w:t>
      </w:r>
      <w:r w:rsidRPr="004007E0">
        <w:fldChar w:fldCharType="end"/>
      </w:r>
      <w:bookmarkEnd w:id="7"/>
    </w:p>
    <w:p w14:paraId="4B8F080A" w14:textId="77777777" w:rsidR="00F3029B" w:rsidRPr="004007E0" w:rsidRDefault="00F3029B">
      <w:pPr>
        <w:framePr w:w="9639" w:h="6974" w:hRule="exact" w:wrap="around" w:vAnchor="page" w:hAnchor="page" w:x="1419" w:y="6408" w:anchorLock="1"/>
        <w:ind w:left="-1418"/>
      </w:pPr>
    </w:p>
    <w:p w14:paraId="49344452" w14:textId="77777777" w:rsidR="00F3029B" w:rsidRPr="004007E0" w:rsidRDefault="00000000">
      <w:pPr>
        <w:pStyle w:val="affffffff4"/>
        <w:framePr w:w="9639" w:h="6974" w:hRule="exact" w:wrap="around" w:vAnchor="page" w:hAnchor="page" w:x="1419" w:y="6408" w:anchorLock="1"/>
        <w:textAlignment w:val="bottom"/>
        <w:rPr>
          <w:rFonts w:eastAsia="黑体"/>
          <w:szCs w:val="28"/>
        </w:rPr>
      </w:pPr>
      <w:r w:rsidRPr="004007E0">
        <w:rPr>
          <w:rFonts w:eastAsia="黑体"/>
          <w:szCs w:val="28"/>
        </w:rPr>
        <w:fldChar w:fldCharType="begin">
          <w:ffData>
            <w:name w:val="ESTD_NAME"/>
            <w:enabled/>
            <w:calcOnExit w:val="0"/>
            <w:textInput>
              <w:default w:val="点击此处添加标准名称的英文译名"/>
            </w:textInput>
          </w:ffData>
        </w:fldChar>
      </w:r>
      <w:bookmarkStart w:id="8" w:name="ESTD_NAME"/>
      <w:r w:rsidRPr="004007E0">
        <w:rPr>
          <w:rFonts w:eastAsia="黑体"/>
          <w:szCs w:val="28"/>
        </w:rPr>
        <w:instrText xml:space="preserve"> FORMTEXT </w:instrText>
      </w:r>
      <w:r w:rsidRPr="004007E0">
        <w:rPr>
          <w:rFonts w:eastAsia="黑体"/>
          <w:szCs w:val="28"/>
        </w:rPr>
      </w:r>
      <w:r w:rsidRPr="004007E0">
        <w:rPr>
          <w:rFonts w:eastAsia="黑体"/>
          <w:szCs w:val="28"/>
        </w:rPr>
        <w:fldChar w:fldCharType="separate"/>
      </w:r>
      <w:r w:rsidRPr="004007E0">
        <w:rPr>
          <w:rFonts w:eastAsia="黑体"/>
          <w:szCs w:val="28"/>
        </w:rPr>
        <w:t xml:space="preserve">High efficiency induction motor </w:t>
      </w:r>
      <w:proofErr w:type="gramStart"/>
      <w:r w:rsidRPr="004007E0">
        <w:rPr>
          <w:rFonts w:eastAsia="黑体"/>
          <w:szCs w:val="28"/>
        </w:rPr>
        <w:t>components  Stator</w:t>
      </w:r>
      <w:proofErr w:type="gramEnd"/>
      <w:r w:rsidRPr="004007E0">
        <w:rPr>
          <w:rFonts w:eastAsia="黑体"/>
          <w:szCs w:val="28"/>
        </w:rPr>
        <w:t xml:space="preserve"> and rotor cores</w:t>
      </w:r>
      <w:r w:rsidRPr="004007E0">
        <w:rPr>
          <w:rFonts w:eastAsia="黑体"/>
          <w:szCs w:val="28"/>
        </w:rPr>
        <w:fldChar w:fldCharType="end"/>
      </w:r>
      <w:bookmarkEnd w:id="8"/>
    </w:p>
    <w:p w14:paraId="752DCBB6" w14:textId="77777777" w:rsidR="00F3029B" w:rsidRPr="004007E0" w:rsidRDefault="00F3029B">
      <w:pPr>
        <w:framePr w:w="9639" w:h="6974" w:hRule="exact" w:wrap="around" w:vAnchor="page" w:hAnchor="page" w:x="1419" w:y="6408" w:anchorLock="1"/>
        <w:spacing w:line="760" w:lineRule="exact"/>
        <w:ind w:left="-1418"/>
      </w:pPr>
    </w:p>
    <w:p w14:paraId="78ED01B8" w14:textId="77777777" w:rsidR="00F3029B" w:rsidRPr="004007E0" w:rsidRDefault="00F3029B">
      <w:pPr>
        <w:pStyle w:val="affffffff4"/>
        <w:framePr w:w="9639" w:h="6974" w:hRule="exact" w:wrap="around" w:vAnchor="page" w:hAnchor="page" w:x="1419" w:y="6408" w:anchorLock="1"/>
        <w:textAlignment w:val="bottom"/>
        <w:rPr>
          <w:rFonts w:eastAsia="黑体"/>
          <w:szCs w:val="28"/>
        </w:rPr>
      </w:pPr>
    </w:p>
    <w:p w14:paraId="3767F2BF" w14:textId="77777777" w:rsidR="00F3029B" w:rsidRPr="004007E0" w:rsidRDefault="00000000">
      <w:pPr>
        <w:pStyle w:val="affffffff4"/>
        <w:framePr w:w="9639" w:h="6974" w:hRule="exact" w:wrap="around" w:vAnchor="page" w:hAnchor="page" w:x="1419" w:y="6408" w:anchorLock="1"/>
        <w:spacing w:before="440" w:after="160"/>
        <w:textAlignment w:val="bottom"/>
        <w:rPr>
          <w:sz w:val="24"/>
          <w:szCs w:val="28"/>
        </w:rPr>
      </w:pPr>
      <w:r w:rsidRPr="004007E0">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Pr="004007E0">
        <w:rPr>
          <w:sz w:val="24"/>
          <w:szCs w:val="28"/>
        </w:rPr>
        <w:instrText xml:space="preserve"> FORMDROPDOWN </w:instrText>
      </w:r>
      <w:r w:rsidRPr="004007E0">
        <w:rPr>
          <w:sz w:val="24"/>
          <w:szCs w:val="28"/>
        </w:rPr>
      </w:r>
      <w:r w:rsidRPr="004007E0">
        <w:rPr>
          <w:sz w:val="24"/>
          <w:szCs w:val="28"/>
        </w:rPr>
        <w:fldChar w:fldCharType="separate"/>
      </w:r>
      <w:r w:rsidRPr="004007E0">
        <w:rPr>
          <w:sz w:val="24"/>
          <w:szCs w:val="28"/>
        </w:rPr>
        <w:fldChar w:fldCharType="end"/>
      </w:r>
      <w:bookmarkEnd w:id="9"/>
    </w:p>
    <w:p w14:paraId="29D84974" w14:textId="77777777" w:rsidR="00F3029B" w:rsidRPr="004007E0" w:rsidRDefault="00000000">
      <w:pPr>
        <w:pStyle w:val="affffffff4"/>
        <w:framePr w:w="9639" w:h="6974" w:hRule="exact" w:wrap="around" w:vAnchor="page" w:hAnchor="page" w:x="1419" w:y="6408" w:anchorLock="1"/>
        <w:spacing w:before="180" w:line="240" w:lineRule="atLeast"/>
        <w:textAlignment w:val="bottom"/>
        <w:rPr>
          <w:sz w:val="21"/>
          <w:szCs w:val="28"/>
        </w:rPr>
      </w:pPr>
      <w:r w:rsidRPr="004007E0">
        <w:rPr>
          <w:sz w:val="21"/>
          <w:szCs w:val="28"/>
        </w:rPr>
        <w:fldChar w:fldCharType="begin">
          <w:ffData>
            <w:name w:val="CMPLSH_DATE"/>
            <w:enabled/>
            <w:calcOnExit w:val="0"/>
            <w:textInput/>
          </w:ffData>
        </w:fldChar>
      </w:r>
      <w:bookmarkStart w:id="10" w:name="CMPLSH_DATE"/>
      <w:r w:rsidRPr="004007E0">
        <w:rPr>
          <w:sz w:val="21"/>
          <w:szCs w:val="28"/>
        </w:rPr>
        <w:instrText xml:space="preserve"> FORMTEXT </w:instrText>
      </w:r>
      <w:r w:rsidRPr="004007E0">
        <w:rPr>
          <w:sz w:val="21"/>
          <w:szCs w:val="28"/>
        </w:rPr>
      </w:r>
      <w:r w:rsidRPr="004007E0">
        <w:rPr>
          <w:sz w:val="21"/>
          <w:szCs w:val="28"/>
        </w:rPr>
        <w:fldChar w:fldCharType="separate"/>
      </w:r>
      <w:r w:rsidRPr="004007E0">
        <w:rPr>
          <w:sz w:val="21"/>
          <w:szCs w:val="28"/>
        </w:rPr>
        <w:t>     </w:t>
      </w:r>
      <w:r w:rsidRPr="004007E0">
        <w:rPr>
          <w:sz w:val="21"/>
          <w:szCs w:val="28"/>
        </w:rPr>
        <w:fldChar w:fldCharType="end"/>
      </w:r>
      <w:bookmarkEnd w:id="10"/>
    </w:p>
    <w:p w14:paraId="6986A63A" w14:textId="77777777" w:rsidR="00F3029B" w:rsidRPr="004007E0" w:rsidRDefault="00000000">
      <w:pPr>
        <w:pStyle w:val="affffffff4"/>
        <w:framePr w:w="9639" w:h="6974" w:hRule="exact" w:wrap="around" w:vAnchor="page" w:hAnchor="page" w:x="1419" w:y="6408" w:anchorLock="1"/>
        <w:spacing w:beforeLines="300" w:before="720" w:afterLines="30" w:after="72" w:line="240" w:lineRule="auto"/>
        <w:textAlignment w:val="bottom"/>
        <w:rPr>
          <w:b/>
          <w:sz w:val="21"/>
          <w:szCs w:val="28"/>
        </w:rPr>
      </w:pPr>
      <w:r w:rsidRPr="004007E0">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sidRPr="004007E0">
        <w:rPr>
          <w:b/>
          <w:sz w:val="21"/>
          <w:szCs w:val="28"/>
        </w:rPr>
        <w:instrText xml:space="preserve"> FORMDROPDOWN </w:instrText>
      </w:r>
      <w:r w:rsidRPr="004007E0">
        <w:rPr>
          <w:b/>
          <w:sz w:val="21"/>
          <w:szCs w:val="28"/>
        </w:rPr>
      </w:r>
      <w:r w:rsidRPr="004007E0">
        <w:rPr>
          <w:b/>
          <w:sz w:val="21"/>
          <w:szCs w:val="28"/>
        </w:rPr>
        <w:fldChar w:fldCharType="separate"/>
      </w:r>
      <w:r w:rsidRPr="004007E0">
        <w:rPr>
          <w:b/>
          <w:sz w:val="21"/>
          <w:szCs w:val="28"/>
        </w:rPr>
        <w:fldChar w:fldCharType="end"/>
      </w:r>
      <w:bookmarkEnd w:id="11"/>
    </w:p>
    <w:p w14:paraId="6DA3FD06" w14:textId="77777777" w:rsidR="00F3029B" w:rsidRPr="004007E0" w:rsidRDefault="00000000">
      <w:pPr>
        <w:pStyle w:val="affffffffffc"/>
        <w:framePr w:wrap="around" w:y="14176"/>
      </w:pPr>
      <w:r w:rsidRPr="004007E0">
        <w:rPr>
          <w:rFonts w:ascii="黑体"/>
        </w:rPr>
        <w:fldChar w:fldCharType="begin">
          <w:ffData>
            <w:name w:val="PLSH_DATE_Y"/>
            <w:enabled/>
            <w:calcOnExit w:val="0"/>
            <w:textInput>
              <w:default w:val="XXXX"/>
              <w:maxLength w:val="4"/>
            </w:textInput>
          </w:ffData>
        </w:fldChar>
      </w:r>
      <w:bookmarkStart w:id="12" w:name="PLSH_DATE_Y"/>
      <w:r w:rsidRPr="004007E0">
        <w:rPr>
          <w:rFonts w:ascii="黑体"/>
        </w:rPr>
        <w:instrText xml:space="preserve"> FORMTEXT </w:instrText>
      </w:r>
      <w:r w:rsidRPr="004007E0">
        <w:rPr>
          <w:rFonts w:ascii="黑体"/>
        </w:rPr>
      </w:r>
      <w:r w:rsidRPr="004007E0">
        <w:rPr>
          <w:rFonts w:ascii="黑体"/>
        </w:rPr>
        <w:fldChar w:fldCharType="separate"/>
      </w:r>
      <w:r w:rsidRPr="004007E0">
        <w:rPr>
          <w:rFonts w:ascii="黑体"/>
        </w:rPr>
        <w:t>2022</w:t>
      </w:r>
      <w:r w:rsidRPr="004007E0">
        <w:rPr>
          <w:rFonts w:ascii="黑体"/>
        </w:rPr>
        <w:fldChar w:fldCharType="end"/>
      </w:r>
      <w:bookmarkEnd w:id="12"/>
      <w:r w:rsidRPr="004007E0">
        <w:t xml:space="preserve"> </w:t>
      </w:r>
      <w:r w:rsidRPr="004007E0">
        <w:rPr>
          <w:rFonts w:ascii="黑体"/>
        </w:rPr>
        <w:t>-</w:t>
      </w:r>
      <w:r w:rsidRPr="004007E0">
        <w:t xml:space="preserve"> </w:t>
      </w:r>
      <w:r w:rsidRPr="004007E0">
        <w:rPr>
          <w:rFonts w:ascii="黑体"/>
        </w:rPr>
        <w:fldChar w:fldCharType="begin">
          <w:ffData>
            <w:name w:val="PLSH_DATE_M"/>
            <w:enabled/>
            <w:calcOnExit w:val="0"/>
            <w:textInput>
              <w:default w:val="XX"/>
              <w:maxLength w:val="2"/>
            </w:textInput>
          </w:ffData>
        </w:fldChar>
      </w:r>
      <w:bookmarkStart w:id="13" w:name="PLSH_DATE_M"/>
      <w:r w:rsidRPr="004007E0">
        <w:rPr>
          <w:rFonts w:ascii="黑体"/>
        </w:rPr>
        <w:instrText xml:space="preserve"> FORMTEXT </w:instrText>
      </w:r>
      <w:r w:rsidRPr="004007E0">
        <w:rPr>
          <w:rFonts w:ascii="黑体"/>
        </w:rPr>
      </w:r>
      <w:r w:rsidRPr="004007E0">
        <w:rPr>
          <w:rFonts w:ascii="黑体"/>
        </w:rPr>
        <w:fldChar w:fldCharType="separate"/>
      </w:r>
      <w:r w:rsidRPr="004007E0">
        <w:rPr>
          <w:rFonts w:ascii="黑体"/>
        </w:rPr>
        <w:t>XX</w:t>
      </w:r>
      <w:r w:rsidRPr="004007E0">
        <w:rPr>
          <w:rFonts w:ascii="黑体"/>
        </w:rPr>
        <w:fldChar w:fldCharType="end"/>
      </w:r>
      <w:bookmarkEnd w:id="13"/>
      <w:r w:rsidRPr="004007E0">
        <w:t xml:space="preserve"> </w:t>
      </w:r>
      <w:r w:rsidRPr="004007E0">
        <w:rPr>
          <w:rFonts w:ascii="黑体"/>
        </w:rPr>
        <w:t>-</w:t>
      </w:r>
      <w:r w:rsidRPr="004007E0">
        <w:t xml:space="preserve"> </w:t>
      </w:r>
      <w:r w:rsidRPr="004007E0">
        <w:rPr>
          <w:rFonts w:ascii="黑体"/>
        </w:rPr>
        <w:fldChar w:fldCharType="begin">
          <w:ffData>
            <w:name w:val="PLSH_DATE_D"/>
            <w:enabled/>
            <w:calcOnExit w:val="0"/>
            <w:textInput>
              <w:default w:val="XX"/>
              <w:maxLength w:val="2"/>
            </w:textInput>
          </w:ffData>
        </w:fldChar>
      </w:r>
      <w:bookmarkStart w:id="14" w:name="PLSH_DATE_D"/>
      <w:r w:rsidRPr="004007E0">
        <w:rPr>
          <w:rFonts w:ascii="黑体"/>
        </w:rPr>
        <w:instrText xml:space="preserve"> FORMTEXT </w:instrText>
      </w:r>
      <w:r w:rsidRPr="004007E0">
        <w:rPr>
          <w:rFonts w:ascii="黑体"/>
        </w:rPr>
      </w:r>
      <w:r w:rsidRPr="004007E0">
        <w:rPr>
          <w:rFonts w:ascii="黑体"/>
        </w:rPr>
        <w:fldChar w:fldCharType="separate"/>
      </w:r>
      <w:r w:rsidRPr="004007E0">
        <w:rPr>
          <w:rFonts w:ascii="黑体"/>
        </w:rPr>
        <w:t>XX</w:t>
      </w:r>
      <w:r w:rsidRPr="004007E0">
        <w:rPr>
          <w:rFonts w:ascii="黑体"/>
        </w:rPr>
        <w:fldChar w:fldCharType="end"/>
      </w:r>
      <w:bookmarkEnd w:id="14"/>
      <w:r w:rsidRPr="004007E0">
        <w:rPr>
          <w:rFonts w:hint="eastAsia"/>
        </w:rPr>
        <w:t>发布</w:t>
      </w:r>
    </w:p>
    <w:p w14:paraId="472EB5FB" w14:textId="77777777" w:rsidR="00F3029B" w:rsidRPr="004007E0" w:rsidRDefault="00000000">
      <w:pPr>
        <w:pStyle w:val="affffffffffd"/>
        <w:framePr w:wrap="around" w:y="14176"/>
      </w:pPr>
      <w:r w:rsidRPr="004007E0">
        <w:rPr>
          <w:rFonts w:ascii="黑体"/>
        </w:rPr>
        <w:fldChar w:fldCharType="begin">
          <w:ffData>
            <w:name w:val="CROT_DATE_Y"/>
            <w:enabled/>
            <w:calcOnExit w:val="0"/>
            <w:textInput>
              <w:default w:val="XXXX"/>
              <w:maxLength w:val="4"/>
            </w:textInput>
          </w:ffData>
        </w:fldChar>
      </w:r>
      <w:bookmarkStart w:id="15" w:name="CROT_DATE_Y"/>
      <w:r w:rsidRPr="004007E0">
        <w:rPr>
          <w:rFonts w:ascii="黑体"/>
        </w:rPr>
        <w:instrText xml:space="preserve"> FORMTEXT </w:instrText>
      </w:r>
      <w:r w:rsidRPr="004007E0">
        <w:rPr>
          <w:rFonts w:ascii="黑体"/>
        </w:rPr>
      </w:r>
      <w:r w:rsidRPr="004007E0">
        <w:rPr>
          <w:rFonts w:ascii="黑体"/>
        </w:rPr>
        <w:fldChar w:fldCharType="separate"/>
      </w:r>
      <w:r w:rsidRPr="004007E0">
        <w:rPr>
          <w:rFonts w:ascii="黑体"/>
        </w:rPr>
        <w:t>2023</w:t>
      </w:r>
      <w:r w:rsidRPr="004007E0">
        <w:rPr>
          <w:rFonts w:ascii="黑体"/>
        </w:rPr>
        <w:fldChar w:fldCharType="end"/>
      </w:r>
      <w:bookmarkEnd w:id="15"/>
      <w:r w:rsidRPr="004007E0">
        <w:t xml:space="preserve"> </w:t>
      </w:r>
      <w:r w:rsidRPr="004007E0">
        <w:rPr>
          <w:rFonts w:ascii="黑体"/>
        </w:rPr>
        <w:t>-</w:t>
      </w:r>
      <w:r w:rsidRPr="004007E0">
        <w:t xml:space="preserve"> </w:t>
      </w:r>
      <w:r w:rsidRPr="004007E0">
        <w:rPr>
          <w:rFonts w:ascii="黑体"/>
        </w:rPr>
        <w:fldChar w:fldCharType="begin">
          <w:ffData>
            <w:name w:val="CROT_DATE_M"/>
            <w:enabled/>
            <w:calcOnExit w:val="0"/>
            <w:textInput>
              <w:default w:val="XX"/>
              <w:maxLength w:val="2"/>
            </w:textInput>
          </w:ffData>
        </w:fldChar>
      </w:r>
      <w:bookmarkStart w:id="16" w:name="CROT_DATE_M"/>
      <w:r w:rsidRPr="004007E0">
        <w:rPr>
          <w:rFonts w:ascii="黑体"/>
        </w:rPr>
        <w:instrText xml:space="preserve"> FORMTEXT </w:instrText>
      </w:r>
      <w:r w:rsidRPr="004007E0">
        <w:rPr>
          <w:rFonts w:ascii="黑体"/>
        </w:rPr>
      </w:r>
      <w:r w:rsidRPr="004007E0">
        <w:rPr>
          <w:rFonts w:ascii="黑体"/>
        </w:rPr>
        <w:fldChar w:fldCharType="separate"/>
      </w:r>
      <w:r w:rsidRPr="004007E0">
        <w:rPr>
          <w:rFonts w:ascii="黑体"/>
        </w:rPr>
        <w:t>XX</w:t>
      </w:r>
      <w:r w:rsidRPr="004007E0">
        <w:rPr>
          <w:rFonts w:ascii="黑体"/>
        </w:rPr>
        <w:fldChar w:fldCharType="end"/>
      </w:r>
      <w:bookmarkEnd w:id="16"/>
      <w:r w:rsidRPr="004007E0">
        <w:t xml:space="preserve"> </w:t>
      </w:r>
      <w:r w:rsidRPr="004007E0">
        <w:rPr>
          <w:rFonts w:ascii="黑体"/>
        </w:rPr>
        <w:t>-</w:t>
      </w:r>
      <w:r w:rsidRPr="004007E0">
        <w:t xml:space="preserve"> </w:t>
      </w:r>
      <w:r w:rsidRPr="004007E0">
        <w:rPr>
          <w:rFonts w:ascii="黑体"/>
        </w:rPr>
        <w:fldChar w:fldCharType="begin">
          <w:ffData>
            <w:name w:val="CROT_DATE_D"/>
            <w:enabled/>
            <w:calcOnExit w:val="0"/>
            <w:textInput>
              <w:default w:val="XX"/>
              <w:maxLength w:val="2"/>
            </w:textInput>
          </w:ffData>
        </w:fldChar>
      </w:r>
      <w:bookmarkStart w:id="17" w:name="CROT_DATE_D"/>
      <w:r w:rsidRPr="004007E0">
        <w:rPr>
          <w:rFonts w:ascii="黑体"/>
        </w:rPr>
        <w:instrText xml:space="preserve"> FORMTEXT </w:instrText>
      </w:r>
      <w:r w:rsidRPr="004007E0">
        <w:rPr>
          <w:rFonts w:ascii="黑体"/>
        </w:rPr>
      </w:r>
      <w:r w:rsidRPr="004007E0">
        <w:rPr>
          <w:rFonts w:ascii="黑体"/>
        </w:rPr>
        <w:fldChar w:fldCharType="separate"/>
      </w:r>
      <w:r w:rsidRPr="004007E0">
        <w:rPr>
          <w:rFonts w:ascii="黑体"/>
        </w:rPr>
        <w:t>XX</w:t>
      </w:r>
      <w:r w:rsidRPr="004007E0">
        <w:rPr>
          <w:rFonts w:ascii="黑体"/>
        </w:rPr>
        <w:fldChar w:fldCharType="end"/>
      </w:r>
      <w:bookmarkEnd w:id="17"/>
      <w:r w:rsidRPr="004007E0">
        <w:rPr>
          <w:rFonts w:hint="eastAsia"/>
        </w:rPr>
        <w:t>实施</w:t>
      </w:r>
    </w:p>
    <w:p w14:paraId="6608401D" w14:textId="77777777" w:rsidR="00F3029B" w:rsidRPr="004007E0" w:rsidRDefault="00000000">
      <w:pPr>
        <w:pStyle w:val="afffffffff4"/>
        <w:framePr w:h="584" w:hRule="exact" w:hSpace="181" w:vSpace="181" w:wrap="around" w:y="14800"/>
        <w:rPr>
          <w:rFonts w:hAnsi="黑体"/>
        </w:rPr>
      </w:pPr>
      <w:r w:rsidRPr="004007E0">
        <w:rPr>
          <w:rFonts w:hAnsi="黑体"/>
          <w:w w:val="100"/>
          <w:sz w:val="28"/>
        </w:rPr>
        <w:fldChar w:fldCharType="begin">
          <w:ffData>
            <w:name w:val="fm"/>
            <w:enabled/>
            <w:calcOnExit w:val="0"/>
            <w:textInput/>
          </w:ffData>
        </w:fldChar>
      </w:r>
      <w:bookmarkStart w:id="18" w:name="fm"/>
      <w:r w:rsidRPr="004007E0">
        <w:rPr>
          <w:rFonts w:hAnsi="黑体"/>
          <w:w w:val="100"/>
          <w:sz w:val="28"/>
        </w:rPr>
        <w:instrText xml:space="preserve"> FORMTEXT </w:instrText>
      </w:r>
      <w:r w:rsidRPr="004007E0">
        <w:rPr>
          <w:rFonts w:hAnsi="黑体"/>
          <w:w w:val="100"/>
          <w:sz w:val="28"/>
        </w:rPr>
      </w:r>
      <w:r w:rsidRPr="004007E0">
        <w:rPr>
          <w:rFonts w:hAnsi="黑体"/>
          <w:w w:val="100"/>
          <w:sz w:val="28"/>
        </w:rPr>
        <w:fldChar w:fldCharType="separate"/>
      </w:r>
      <w:r w:rsidRPr="004007E0">
        <w:rPr>
          <w:rFonts w:hAnsi="黑体" w:hint="eastAsia"/>
          <w:w w:val="100"/>
          <w:sz w:val="28"/>
        </w:rPr>
        <w:t>浙江省电机动力学会</w:t>
      </w:r>
      <w:r w:rsidRPr="004007E0">
        <w:rPr>
          <w:rFonts w:hAnsi="黑体"/>
          <w:w w:val="100"/>
          <w:sz w:val="28"/>
        </w:rPr>
        <w:fldChar w:fldCharType="end"/>
      </w:r>
      <w:bookmarkEnd w:id="18"/>
      <w:r w:rsidRPr="004007E0">
        <w:rPr>
          <w:rFonts w:ascii="Times New Roman"/>
          <w:w w:val="100"/>
          <w:sz w:val="28"/>
        </w:rPr>
        <w:t>  </w:t>
      </w:r>
      <w:r w:rsidRPr="004007E0">
        <w:rPr>
          <w:rStyle w:val="affffffffffff5"/>
          <w:rFonts w:hAnsi="黑体" w:hint="eastAsia"/>
          <w:position w:val="0"/>
        </w:rPr>
        <w:t>发</w:t>
      </w:r>
      <w:r w:rsidRPr="004007E0">
        <w:rPr>
          <w:rStyle w:val="affffffffffff5"/>
          <w:rFonts w:hAnsi="黑体" w:hint="eastAsia"/>
          <w:spacing w:val="0"/>
          <w:position w:val="0"/>
        </w:rPr>
        <w:t>布</w:t>
      </w:r>
    </w:p>
    <w:p w14:paraId="659081E2" w14:textId="77777777" w:rsidR="00F3029B" w:rsidRPr="004007E0" w:rsidRDefault="00000000">
      <w:pPr>
        <w:rPr>
          <w:rFonts w:ascii="宋体" w:hAnsi="宋体"/>
          <w:sz w:val="28"/>
          <w:szCs w:val="28"/>
        </w:rPr>
        <w:sectPr w:rsidR="00F3029B" w:rsidRPr="004007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sidRPr="004007E0">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364C73EE" wp14:editId="2E0853E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3D3A3C6" w14:textId="77777777" w:rsidR="00F3029B" w:rsidRPr="004007E0" w:rsidRDefault="00000000">
      <w:pPr>
        <w:pStyle w:val="afffffff6"/>
        <w:spacing w:after="360"/>
      </w:pPr>
      <w:bookmarkStart w:id="19" w:name="BookMark1"/>
      <w:bookmarkStart w:id="20" w:name="_Toc128399894"/>
      <w:bookmarkStart w:id="21" w:name="_Toc113312207"/>
      <w:bookmarkStart w:id="22" w:name="_Toc111842445"/>
      <w:bookmarkStart w:id="23" w:name="_Toc108078866"/>
      <w:bookmarkStart w:id="24" w:name="_Toc111842436"/>
      <w:bookmarkStart w:id="25" w:name="_Toc113374596"/>
      <w:bookmarkStart w:id="26" w:name="_Toc108078876"/>
      <w:r w:rsidRPr="004007E0">
        <w:rPr>
          <w:rFonts w:hint="eastAsia"/>
          <w:spacing w:val="320"/>
        </w:rPr>
        <w:lastRenderedPageBreak/>
        <w:t>目</w:t>
      </w:r>
      <w:r w:rsidRPr="004007E0">
        <w:rPr>
          <w:rFonts w:hint="eastAsia"/>
        </w:rPr>
        <w:t>次</w:t>
      </w:r>
    </w:p>
    <w:p w14:paraId="193ED99E" w14:textId="77777777" w:rsidR="00F3029B" w:rsidRPr="004007E0" w:rsidRDefault="00000000">
      <w:pPr>
        <w:pStyle w:val="TOC1"/>
        <w:tabs>
          <w:tab w:val="right" w:leader="dot" w:pos="9344"/>
        </w:tabs>
        <w:rPr>
          <w:rFonts w:asciiTheme="minorHAnsi" w:eastAsiaTheme="minorEastAsia" w:hAnsiTheme="minorHAnsi" w:cstheme="minorBidi"/>
          <w:szCs w:val="22"/>
        </w:rPr>
      </w:pPr>
      <w:r w:rsidRPr="004007E0">
        <w:fldChar w:fldCharType="begin"/>
      </w:r>
      <w:r w:rsidRPr="004007E0">
        <w:instrText xml:space="preserve"> TOC \o "1-1" \h \t "标准文件_一级条标题,2,标准文件_附录一级条标题,2," </w:instrText>
      </w:r>
      <w:r w:rsidRPr="004007E0">
        <w:fldChar w:fldCharType="separate"/>
      </w:r>
      <w:hyperlink w:anchor="_Toc128399922" w:history="1">
        <w:r w:rsidRPr="004007E0">
          <w:rPr>
            <w:rStyle w:val="afffff6"/>
          </w:rPr>
          <w:t>前言</w:t>
        </w:r>
        <w:r w:rsidRPr="004007E0">
          <w:tab/>
        </w:r>
        <w:r w:rsidRPr="004007E0">
          <w:fldChar w:fldCharType="begin"/>
        </w:r>
        <w:r w:rsidRPr="004007E0">
          <w:instrText xml:space="preserve"> PAGEREF _Toc128399922 \h </w:instrText>
        </w:r>
        <w:r w:rsidRPr="004007E0">
          <w:fldChar w:fldCharType="separate"/>
        </w:r>
        <w:r w:rsidRPr="004007E0">
          <w:t>II</w:t>
        </w:r>
        <w:r w:rsidRPr="004007E0">
          <w:fldChar w:fldCharType="end"/>
        </w:r>
      </w:hyperlink>
    </w:p>
    <w:p w14:paraId="1B2F5173"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23" w:history="1">
        <w:r w:rsidRPr="004007E0">
          <w:rPr>
            <w:rStyle w:val="afffff6"/>
          </w:rPr>
          <w:t>1  范围</w:t>
        </w:r>
        <w:r w:rsidRPr="004007E0">
          <w:tab/>
        </w:r>
        <w:r w:rsidRPr="004007E0">
          <w:fldChar w:fldCharType="begin"/>
        </w:r>
        <w:r w:rsidRPr="004007E0">
          <w:instrText xml:space="preserve"> PAGEREF _Toc128399923 \h </w:instrText>
        </w:r>
        <w:r w:rsidRPr="004007E0">
          <w:fldChar w:fldCharType="separate"/>
        </w:r>
        <w:r w:rsidRPr="004007E0">
          <w:t>1</w:t>
        </w:r>
        <w:r w:rsidRPr="004007E0">
          <w:fldChar w:fldCharType="end"/>
        </w:r>
      </w:hyperlink>
    </w:p>
    <w:p w14:paraId="01547476"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24" w:history="1">
        <w:r w:rsidRPr="004007E0">
          <w:rPr>
            <w:rStyle w:val="afffff6"/>
          </w:rPr>
          <w:t>2  规范性引用文件</w:t>
        </w:r>
        <w:r w:rsidRPr="004007E0">
          <w:tab/>
        </w:r>
        <w:r w:rsidRPr="004007E0">
          <w:fldChar w:fldCharType="begin"/>
        </w:r>
        <w:r w:rsidRPr="004007E0">
          <w:instrText xml:space="preserve"> PAGEREF _Toc128399924 \h </w:instrText>
        </w:r>
        <w:r w:rsidRPr="004007E0">
          <w:fldChar w:fldCharType="separate"/>
        </w:r>
        <w:r w:rsidRPr="004007E0">
          <w:t>1</w:t>
        </w:r>
        <w:r w:rsidRPr="004007E0">
          <w:fldChar w:fldCharType="end"/>
        </w:r>
      </w:hyperlink>
    </w:p>
    <w:p w14:paraId="20047184"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25" w:history="1">
        <w:r w:rsidRPr="004007E0">
          <w:rPr>
            <w:rStyle w:val="afffff6"/>
          </w:rPr>
          <w:t>3  术语和定义</w:t>
        </w:r>
        <w:r w:rsidRPr="004007E0">
          <w:tab/>
        </w:r>
        <w:r w:rsidRPr="004007E0">
          <w:fldChar w:fldCharType="begin"/>
        </w:r>
        <w:r w:rsidRPr="004007E0">
          <w:instrText xml:space="preserve"> PAGEREF _Toc128399925 \h </w:instrText>
        </w:r>
        <w:r w:rsidRPr="004007E0">
          <w:fldChar w:fldCharType="separate"/>
        </w:r>
        <w:r w:rsidRPr="004007E0">
          <w:t>1</w:t>
        </w:r>
        <w:r w:rsidRPr="004007E0">
          <w:fldChar w:fldCharType="end"/>
        </w:r>
      </w:hyperlink>
    </w:p>
    <w:p w14:paraId="65839398"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26" w:history="1">
        <w:r w:rsidRPr="004007E0">
          <w:rPr>
            <w:rStyle w:val="afffff6"/>
          </w:rPr>
          <w:t>4  基本要求</w:t>
        </w:r>
        <w:r w:rsidRPr="004007E0">
          <w:tab/>
        </w:r>
        <w:r w:rsidRPr="004007E0">
          <w:fldChar w:fldCharType="begin"/>
        </w:r>
        <w:r w:rsidRPr="004007E0">
          <w:instrText xml:space="preserve"> PAGEREF _Toc128399926 \h </w:instrText>
        </w:r>
        <w:r w:rsidRPr="004007E0">
          <w:fldChar w:fldCharType="separate"/>
        </w:r>
        <w:r w:rsidRPr="004007E0">
          <w:t>1</w:t>
        </w:r>
        <w:r w:rsidRPr="004007E0">
          <w:fldChar w:fldCharType="end"/>
        </w:r>
      </w:hyperlink>
    </w:p>
    <w:p w14:paraId="03C20DDE" w14:textId="77777777" w:rsidR="00F3029B" w:rsidRPr="004007E0" w:rsidRDefault="00000000">
      <w:pPr>
        <w:pStyle w:val="TOC2"/>
        <w:rPr>
          <w:rFonts w:asciiTheme="minorHAnsi" w:eastAsiaTheme="minorEastAsia" w:hAnsiTheme="minorHAnsi" w:cstheme="minorBidi"/>
          <w:szCs w:val="22"/>
        </w:rPr>
      </w:pPr>
      <w:hyperlink w:anchor="_Toc128399927" w:history="1">
        <w:r w:rsidRPr="004007E0">
          <w:rPr>
            <w:rStyle w:val="afffff6"/>
            <w14:scene3d>
              <w14:camera w14:prst="orthographicFront"/>
              <w14:lightRig w14:rig="threePt" w14:dir="t">
                <w14:rot w14:lat="0" w14:lon="0" w14:rev="0"/>
              </w14:lightRig>
            </w14:scene3d>
          </w:rPr>
          <w:t xml:space="preserve">4.1 </w:t>
        </w:r>
        <w:r w:rsidRPr="004007E0">
          <w:rPr>
            <w:rStyle w:val="afffff6"/>
          </w:rPr>
          <w:t xml:space="preserve"> 材料</w:t>
        </w:r>
        <w:r w:rsidRPr="004007E0">
          <w:tab/>
        </w:r>
        <w:r w:rsidRPr="004007E0">
          <w:fldChar w:fldCharType="begin"/>
        </w:r>
        <w:r w:rsidRPr="004007E0">
          <w:instrText xml:space="preserve"> PAGEREF _Toc128399927 \h </w:instrText>
        </w:r>
        <w:r w:rsidRPr="004007E0">
          <w:fldChar w:fldCharType="separate"/>
        </w:r>
        <w:r w:rsidRPr="004007E0">
          <w:t>1</w:t>
        </w:r>
        <w:r w:rsidRPr="004007E0">
          <w:fldChar w:fldCharType="end"/>
        </w:r>
      </w:hyperlink>
    </w:p>
    <w:p w14:paraId="469ABF23" w14:textId="77777777" w:rsidR="00F3029B" w:rsidRPr="004007E0" w:rsidRDefault="00000000">
      <w:pPr>
        <w:pStyle w:val="TOC2"/>
        <w:rPr>
          <w:rFonts w:asciiTheme="minorHAnsi" w:eastAsiaTheme="minorEastAsia" w:hAnsiTheme="minorHAnsi" w:cstheme="minorBidi"/>
          <w:szCs w:val="22"/>
        </w:rPr>
      </w:pPr>
      <w:hyperlink w:anchor="_Toc128399928" w:history="1">
        <w:r w:rsidRPr="004007E0">
          <w:rPr>
            <w:rStyle w:val="afffff6"/>
            <w14:scene3d>
              <w14:camera w14:prst="orthographicFront"/>
              <w14:lightRig w14:rig="threePt" w14:dir="t">
                <w14:rot w14:lat="0" w14:lon="0" w14:rev="0"/>
              </w14:lightRig>
            </w14:scene3d>
          </w:rPr>
          <w:t xml:space="preserve">4.2 </w:t>
        </w:r>
        <w:r w:rsidRPr="004007E0">
          <w:rPr>
            <w:rStyle w:val="afffff6"/>
          </w:rPr>
          <w:t xml:space="preserve"> 工艺及装备</w:t>
        </w:r>
        <w:r w:rsidRPr="004007E0">
          <w:tab/>
        </w:r>
        <w:r w:rsidRPr="004007E0">
          <w:fldChar w:fldCharType="begin"/>
        </w:r>
        <w:r w:rsidRPr="004007E0">
          <w:instrText xml:space="preserve"> PAGEREF _Toc128399928 \h </w:instrText>
        </w:r>
        <w:r w:rsidRPr="004007E0">
          <w:fldChar w:fldCharType="separate"/>
        </w:r>
        <w:r w:rsidRPr="004007E0">
          <w:t>1</w:t>
        </w:r>
        <w:r w:rsidRPr="004007E0">
          <w:fldChar w:fldCharType="end"/>
        </w:r>
      </w:hyperlink>
    </w:p>
    <w:p w14:paraId="39A3721D"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29" w:history="1">
        <w:r w:rsidRPr="004007E0">
          <w:rPr>
            <w:rStyle w:val="afffff6"/>
          </w:rPr>
          <w:t>5  技术要求</w:t>
        </w:r>
        <w:r w:rsidRPr="004007E0">
          <w:tab/>
        </w:r>
        <w:r w:rsidRPr="004007E0">
          <w:fldChar w:fldCharType="begin"/>
        </w:r>
        <w:r w:rsidRPr="004007E0">
          <w:instrText xml:space="preserve"> PAGEREF _Toc128399929 \h </w:instrText>
        </w:r>
        <w:r w:rsidRPr="004007E0">
          <w:fldChar w:fldCharType="separate"/>
        </w:r>
        <w:r w:rsidRPr="004007E0">
          <w:t>2</w:t>
        </w:r>
        <w:r w:rsidRPr="004007E0">
          <w:fldChar w:fldCharType="end"/>
        </w:r>
      </w:hyperlink>
    </w:p>
    <w:p w14:paraId="4E5D988D" w14:textId="77777777" w:rsidR="00F3029B" w:rsidRPr="004007E0" w:rsidRDefault="00000000">
      <w:pPr>
        <w:pStyle w:val="TOC2"/>
        <w:rPr>
          <w:rFonts w:asciiTheme="minorHAnsi" w:eastAsiaTheme="minorEastAsia" w:hAnsiTheme="minorHAnsi" w:cstheme="minorBidi"/>
          <w:szCs w:val="22"/>
        </w:rPr>
      </w:pPr>
      <w:hyperlink w:anchor="_Toc128399930" w:history="1">
        <w:r w:rsidRPr="004007E0">
          <w:rPr>
            <w:rStyle w:val="afffff6"/>
            <w14:scene3d>
              <w14:camera w14:prst="orthographicFront"/>
              <w14:lightRig w14:rig="threePt" w14:dir="t">
                <w14:rot w14:lat="0" w14:lon="0" w14:rev="0"/>
              </w14:lightRig>
            </w14:scene3d>
          </w:rPr>
          <w:t xml:space="preserve">5.1 </w:t>
        </w:r>
        <w:r w:rsidRPr="004007E0">
          <w:rPr>
            <w:rStyle w:val="afffff6"/>
          </w:rPr>
          <w:t xml:space="preserve"> 外观及尺寸</w:t>
        </w:r>
        <w:r w:rsidRPr="004007E0">
          <w:tab/>
        </w:r>
        <w:r w:rsidRPr="004007E0">
          <w:fldChar w:fldCharType="begin"/>
        </w:r>
        <w:r w:rsidRPr="004007E0">
          <w:instrText xml:space="preserve"> PAGEREF _Toc128399930 \h </w:instrText>
        </w:r>
        <w:r w:rsidRPr="004007E0">
          <w:fldChar w:fldCharType="separate"/>
        </w:r>
        <w:r w:rsidRPr="004007E0">
          <w:t>2</w:t>
        </w:r>
        <w:r w:rsidRPr="004007E0">
          <w:fldChar w:fldCharType="end"/>
        </w:r>
      </w:hyperlink>
    </w:p>
    <w:p w14:paraId="77B24724" w14:textId="77777777" w:rsidR="00F3029B" w:rsidRPr="004007E0" w:rsidRDefault="00000000">
      <w:pPr>
        <w:pStyle w:val="TOC2"/>
        <w:rPr>
          <w:rFonts w:asciiTheme="minorHAnsi" w:eastAsiaTheme="minorEastAsia" w:hAnsiTheme="minorHAnsi" w:cstheme="minorBidi"/>
          <w:szCs w:val="22"/>
        </w:rPr>
      </w:pPr>
      <w:hyperlink w:anchor="_Toc128399931" w:history="1">
        <w:r w:rsidRPr="004007E0">
          <w:rPr>
            <w:rStyle w:val="afffff6"/>
            <w14:scene3d>
              <w14:camera w14:prst="orthographicFront"/>
              <w14:lightRig w14:rig="threePt" w14:dir="t">
                <w14:rot w14:lat="0" w14:lon="0" w14:rev="0"/>
              </w14:lightRig>
            </w14:scene3d>
          </w:rPr>
          <w:t xml:space="preserve">5.2 </w:t>
        </w:r>
        <w:r w:rsidRPr="004007E0">
          <w:rPr>
            <w:rStyle w:val="afffff6"/>
          </w:rPr>
          <w:t xml:space="preserve"> 性能要求</w:t>
        </w:r>
        <w:r w:rsidRPr="004007E0">
          <w:tab/>
        </w:r>
        <w:r w:rsidRPr="004007E0">
          <w:fldChar w:fldCharType="begin"/>
        </w:r>
        <w:r w:rsidRPr="004007E0">
          <w:instrText xml:space="preserve"> PAGEREF _Toc128399931 \h </w:instrText>
        </w:r>
        <w:r w:rsidRPr="004007E0">
          <w:fldChar w:fldCharType="separate"/>
        </w:r>
        <w:r w:rsidRPr="004007E0">
          <w:t>3</w:t>
        </w:r>
        <w:r w:rsidRPr="004007E0">
          <w:fldChar w:fldCharType="end"/>
        </w:r>
      </w:hyperlink>
    </w:p>
    <w:p w14:paraId="0D601BD4"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32" w:history="1">
        <w:r w:rsidRPr="004007E0">
          <w:rPr>
            <w:rStyle w:val="afffff6"/>
          </w:rPr>
          <w:t>6  试验方法</w:t>
        </w:r>
        <w:r w:rsidRPr="004007E0">
          <w:tab/>
        </w:r>
        <w:r w:rsidRPr="004007E0">
          <w:fldChar w:fldCharType="begin"/>
        </w:r>
        <w:r w:rsidRPr="004007E0">
          <w:instrText xml:space="preserve"> PAGEREF _Toc128399932 \h </w:instrText>
        </w:r>
        <w:r w:rsidRPr="004007E0">
          <w:fldChar w:fldCharType="separate"/>
        </w:r>
        <w:r w:rsidRPr="004007E0">
          <w:t>3</w:t>
        </w:r>
        <w:r w:rsidRPr="004007E0">
          <w:fldChar w:fldCharType="end"/>
        </w:r>
      </w:hyperlink>
    </w:p>
    <w:p w14:paraId="3B184F49" w14:textId="77777777" w:rsidR="00F3029B" w:rsidRPr="004007E0" w:rsidRDefault="00000000">
      <w:pPr>
        <w:pStyle w:val="TOC2"/>
        <w:rPr>
          <w:rFonts w:asciiTheme="minorHAnsi" w:eastAsiaTheme="minorEastAsia" w:hAnsiTheme="minorHAnsi" w:cstheme="minorBidi"/>
          <w:szCs w:val="22"/>
        </w:rPr>
      </w:pPr>
      <w:hyperlink w:anchor="_Toc128399933" w:history="1">
        <w:r w:rsidRPr="004007E0">
          <w:rPr>
            <w:rStyle w:val="afffff6"/>
            <w14:scene3d>
              <w14:camera w14:prst="orthographicFront"/>
              <w14:lightRig w14:rig="threePt" w14:dir="t">
                <w14:rot w14:lat="0" w14:lon="0" w14:rev="0"/>
              </w14:lightRig>
            </w14:scene3d>
          </w:rPr>
          <w:t xml:space="preserve">6.1 </w:t>
        </w:r>
        <w:r w:rsidRPr="004007E0">
          <w:rPr>
            <w:rStyle w:val="afffff6"/>
          </w:rPr>
          <w:t xml:space="preserve"> 外观及尺寸</w:t>
        </w:r>
        <w:r w:rsidRPr="004007E0">
          <w:tab/>
        </w:r>
        <w:r w:rsidRPr="004007E0">
          <w:fldChar w:fldCharType="begin"/>
        </w:r>
        <w:r w:rsidRPr="004007E0">
          <w:instrText xml:space="preserve"> PAGEREF _Toc128399933 \h </w:instrText>
        </w:r>
        <w:r w:rsidRPr="004007E0">
          <w:fldChar w:fldCharType="separate"/>
        </w:r>
        <w:r w:rsidRPr="004007E0">
          <w:t>3</w:t>
        </w:r>
        <w:r w:rsidRPr="004007E0">
          <w:fldChar w:fldCharType="end"/>
        </w:r>
      </w:hyperlink>
    </w:p>
    <w:p w14:paraId="2EA670FF" w14:textId="77777777" w:rsidR="00F3029B" w:rsidRPr="004007E0" w:rsidRDefault="00000000">
      <w:pPr>
        <w:pStyle w:val="TOC2"/>
        <w:rPr>
          <w:rFonts w:asciiTheme="minorHAnsi" w:eastAsiaTheme="minorEastAsia" w:hAnsiTheme="minorHAnsi" w:cstheme="minorBidi"/>
          <w:szCs w:val="22"/>
        </w:rPr>
      </w:pPr>
      <w:hyperlink w:anchor="_Toc128399934" w:history="1">
        <w:r w:rsidRPr="004007E0">
          <w:rPr>
            <w:rStyle w:val="afffff6"/>
            <w14:scene3d>
              <w14:camera w14:prst="orthographicFront"/>
              <w14:lightRig w14:rig="threePt" w14:dir="t">
                <w14:rot w14:lat="0" w14:lon="0" w14:rev="0"/>
              </w14:lightRig>
            </w14:scene3d>
          </w:rPr>
          <w:t xml:space="preserve">6.2 </w:t>
        </w:r>
        <w:r w:rsidRPr="004007E0">
          <w:rPr>
            <w:rStyle w:val="afffff6"/>
          </w:rPr>
          <w:t xml:space="preserve"> 叠装系数</w:t>
        </w:r>
        <w:r w:rsidRPr="004007E0">
          <w:tab/>
        </w:r>
        <w:r w:rsidRPr="004007E0">
          <w:fldChar w:fldCharType="begin"/>
        </w:r>
        <w:r w:rsidRPr="004007E0">
          <w:instrText xml:space="preserve"> PAGEREF _Toc128399934 \h </w:instrText>
        </w:r>
        <w:r w:rsidRPr="004007E0">
          <w:fldChar w:fldCharType="separate"/>
        </w:r>
        <w:r w:rsidRPr="004007E0">
          <w:t>3</w:t>
        </w:r>
        <w:r w:rsidRPr="004007E0">
          <w:fldChar w:fldCharType="end"/>
        </w:r>
      </w:hyperlink>
    </w:p>
    <w:p w14:paraId="4249B96F" w14:textId="77777777" w:rsidR="00F3029B" w:rsidRPr="004007E0" w:rsidRDefault="00000000">
      <w:pPr>
        <w:pStyle w:val="TOC2"/>
        <w:rPr>
          <w:rFonts w:asciiTheme="minorHAnsi" w:eastAsiaTheme="minorEastAsia" w:hAnsiTheme="minorHAnsi" w:cstheme="minorBidi"/>
          <w:szCs w:val="22"/>
        </w:rPr>
      </w:pPr>
      <w:hyperlink w:anchor="_Toc128399935" w:history="1">
        <w:r w:rsidRPr="004007E0">
          <w:rPr>
            <w:rStyle w:val="afffff6"/>
            <w14:scene3d>
              <w14:camera w14:prst="orthographicFront"/>
              <w14:lightRig w14:rig="threePt" w14:dir="t">
                <w14:rot w14:lat="0" w14:lon="0" w14:rev="0"/>
              </w14:lightRig>
            </w14:scene3d>
          </w:rPr>
          <w:t xml:space="preserve">6.3 </w:t>
        </w:r>
        <w:r w:rsidRPr="004007E0">
          <w:rPr>
            <w:rStyle w:val="afffff6"/>
          </w:rPr>
          <w:t xml:space="preserve"> 性能要求</w:t>
        </w:r>
        <w:r w:rsidRPr="004007E0">
          <w:tab/>
        </w:r>
        <w:r w:rsidRPr="004007E0">
          <w:fldChar w:fldCharType="begin"/>
        </w:r>
        <w:r w:rsidRPr="004007E0">
          <w:instrText xml:space="preserve"> PAGEREF _Toc128399935 \h </w:instrText>
        </w:r>
        <w:r w:rsidRPr="004007E0">
          <w:fldChar w:fldCharType="separate"/>
        </w:r>
        <w:r w:rsidRPr="004007E0">
          <w:t>3</w:t>
        </w:r>
        <w:r w:rsidRPr="004007E0">
          <w:fldChar w:fldCharType="end"/>
        </w:r>
      </w:hyperlink>
    </w:p>
    <w:p w14:paraId="215BA627"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36" w:history="1">
        <w:r w:rsidRPr="004007E0">
          <w:rPr>
            <w:rStyle w:val="afffff6"/>
          </w:rPr>
          <w:t>7  检验规则</w:t>
        </w:r>
        <w:r w:rsidRPr="004007E0">
          <w:tab/>
        </w:r>
        <w:r w:rsidRPr="004007E0">
          <w:fldChar w:fldCharType="begin"/>
        </w:r>
        <w:r w:rsidRPr="004007E0">
          <w:instrText xml:space="preserve"> PAGEREF _Toc128399936 \h </w:instrText>
        </w:r>
        <w:r w:rsidRPr="004007E0">
          <w:fldChar w:fldCharType="separate"/>
        </w:r>
        <w:r w:rsidRPr="004007E0">
          <w:t>3</w:t>
        </w:r>
        <w:r w:rsidRPr="004007E0">
          <w:fldChar w:fldCharType="end"/>
        </w:r>
      </w:hyperlink>
    </w:p>
    <w:p w14:paraId="5401DCF1" w14:textId="77777777" w:rsidR="00F3029B" w:rsidRPr="004007E0" w:rsidRDefault="00000000">
      <w:pPr>
        <w:pStyle w:val="TOC2"/>
        <w:rPr>
          <w:rFonts w:asciiTheme="minorHAnsi" w:eastAsiaTheme="minorEastAsia" w:hAnsiTheme="minorHAnsi" w:cstheme="minorBidi"/>
          <w:szCs w:val="22"/>
        </w:rPr>
      </w:pPr>
      <w:hyperlink w:anchor="_Toc128399937" w:history="1">
        <w:r w:rsidRPr="004007E0">
          <w:rPr>
            <w:rStyle w:val="afffff6"/>
            <w14:scene3d>
              <w14:camera w14:prst="orthographicFront"/>
              <w14:lightRig w14:rig="threePt" w14:dir="t">
                <w14:rot w14:lat="0" w14:lon="0" w14:rev="0"/>
              </w14:lightRig>
            </w14:scene3d>
          </w:rPr>
          <w:t xml:space="preserve">7.1 </w:t>
        </w:r>
        <w:r w:rsidRPr="004007E0">
          <w:rPr>
            <w:rStyle w:val="afffff6"/>
          </w:rPr>
          <w:t xml:space="preserve"> 检验分类</w:t>
        </w:r>
        <w:r w:rsidRPr="004007E0">
          <w:tab/>
        </w:r>
        <w:r w:rsidRPr="004007E0">
          <w:fldChar w:fldCharType="begin"/>
        </w:r>
        <w:r w:rsidRPr="004007E0">
          <w:instrText xml:space="preserve"> PAGEREF _Toc128399937 \h </w:instrText>
        </w:r>
        <w:r w:rsidRPr="004007E0">
          <w:fldChar w:fldCharType="separate"/>
        </w:r>
        <w:r w:rsidRPr="004007E0">
          <w:t>3</w:t>
        </w:r>
        <w:r w:rsidRPr="004007E0">
          <w:fldChar w:fldCharType="end"/>
        </w:r>
      </w:hyperlink>
    </w:p>
    <w:p w14:paraId="6685DAEC" w14:textId="77777777" w:rsidR="00F3029B" w:rsidRPr="004007E0" w:rsidRDefault="00000000">
      <w:pPr>
        <w:pStyle w:val="TOC2"/>
        <w:rPr>
          <w:rFonts w:asciiTheme="minorHAnsi" w:eastAsiaTheme="minorEastAsia" w:hAnsiTheme="minorHAnsi" w:cstheme="minorBidi"/>
          <w:szCs w:val="22"/>
        </w:rPr>
      </w:pPr>
      <w:hyperlink w:anchor="_Toc128399938" w:history="1">
        <w:r w:rsidRPr="004007E0">
          <w:rPr>
            <w:rStyle w:val="afffff6"/>
            <w14:scene3d>
              <w14:camera w14:prst="orthographicFront"/>
              <w14:lightRig w14:rig="threePt" w14:dir="t">
                <w14:rot w14:lat="0" w14:lon="0" w14:rev="0"/>
              </w14:lightRig>
            </w14:scene3d>
          </w:rPr>
          <w:t xml:space="preserve">7.2 </w:t>
        </w:r>
        <w:r w:rsidRPr="004007E0">
          <w:rPr>
            <w:rStyle w:val="afffff6"/>
          </w:rPr>
          <w:t xml:space="preserve"> 出厂检验</w:t>
        </w:r>
        <w:r w:rsidRPr="004007E0">
          <w:tab/>
        </w:r>
        <w:r w:rsidRPr="004007E0">
          <w:fldChar w:fldCharType="begin"/>
        </w:r>
        <w:r w:rsidRPr="004007E0">
          <w:instrText xml:space="preserve"> PAGEREF _Toc128399938 \h </w:instrText>
        </w:r>
        <w:r w:rsidRPr="004007E0">
          <w:fldChar w:fldCharType="separate"/>
        </w:r>
        <w:r w:rsidRPr="004007E0">
          <w:t>3</w:t>
        </w:r>
        <w:r w:rsidRPr="004007E0">
          <w:fldChar w:fldCharType="end"/>
        </w:r>
      </w:hyperlink>
    </w:p>
    <w:p w14:paraId="382C739D" w14:textId="77777777" w:rsidR="00F3029B" w:rsidRPr="004007E0" w:rsidRDefault="00000000">
      <w:pPr>
        <w:pStyle w:val="TOC2"/>
        <w:rPr>
          <w:rFonts w:asciiTheme="minorHAnsi" w:eastAsiaTheme="minorEastAsia" w:hAnsiTheme="minorHAnsi" w:cstheme="minorBidi"/>
          <w:szCs w:val="22"/>
        </w:rPr>
      </w:pPr>
      <w:hyperlink w:anchor="_Toc128399939" w:history="1">
        <w:r w:rsidRPr="004007E0">
          <w:rPr>
            <w:rStyle w:val="afffff6"/>
            <w14:scene3d>
              <w14:camera w14:prst="orthographicFront"/>
              <w14:lightRig w14:rig="threePt" w14:dir="t">
                <w14:rot w14:lat="0" w14:lon="0" w14:rev="0"/>
              </w14:lightRig>
            </w14:scene3d>
          </w:rPr>
          <w:t xml:space="preserve">7.3 </w:t>
        </w:r>
        <w:r w:rsidRPr="004007E0">
          <w:rPr>
            <w:rStyle w:val="afffff6"/>
          </w:rPr>
          <w:t xml:space="preserve"> 型式检验</w:t>
        </w:r>
        <w:r w:rsidRPr="004007E0">
          <w:tab/>
        </w:r>
        <w:r w:rsidRPr="004007E0">
          <w:fldChar w:fldCharType="begin"/>
        </w:r>
        <w:r w:rsidRPr="004007E0">
          <w:instrText xml:space="preserve"> PAGEREF _Toc128399939 \h </w:instrText>
        </w:r>
        <w:r w:rsidRPr="004007E0">
          <w:fldChar w:fldCharType="separate"/>
        </w:r>
        <w:r w:rsidRPr="004007E0">
          <w:t>3</w:t>
        </w:r>
        <w:r w:rsidRPr="004007E0">
          <w:fldChar w:fldCharType="end"/>
        </w:r>
      </w:hyperlink>
    </w:p>
    <w:p w14:paraId="1C5C2CBF" w14:textId="77777777" w:rsidR="00F3029B" w:rsidRPr="004007E0" w:rsidRDefault="00000000">
      <w:pPr>
        <w:pStyle w:val="TOC1"/>
        <w:tabs>
          <w:tab w:val="right" w:leader="dot" w:pos="9344"/>
        </w:tabs>
        <w:rPr>
          <w:rFonts w:asciiTheme="minorHAnsi" w:eastAsiaTheme="minorEastAsia" w:hAnsiTheme="minorHAnsi" w:cstheme="minorBidi"/>
          <w:szCs w:val="22"/>
        </w:rPr>
      </w:pPr>
      <w:hyperlink w:anchor="_Toc128399940" w:history="1">
        <w:r w:rsidRPr="004007E0">
          <w:rPr>
            <w:rStyle w:val="afffff6"/>
          </w:rPr>
          <w:t>8  标志标志、包装、运输和贮存</w:t>
        </w:r>
        <w:r w:rsidRPr="004007E0">
          <w:tab/>
        </w:r>
        <w:r w:rsidRPr="004007E0">
          <w:fldChar w:fldCharType="begin"/>
        </w:r>
        <w:r w:rsidRPr="004007E0">
          <w:instrText xml:space="preserve"> PAGEREF _Toc128399940 \h </w:instrText>
        </w:r>
        <w:r w:rsidRPr="004007E0">
          <w:fldChar w:fldCharType="separate"/>
        </w:r>
        <w:r w:rsidRPr="004007E0">
          <w:t>4</w:t>
        </w:r>
        <w:r w:rsidRPr="004007E0">
          <w:fldChar w:fldCharType="end"/>
        </w:r>
      </w:hyperlink>
    </w:p>
    <w:p w14:paraId="172D65A5" w14:textId="77777777" w:rsidR="00F3029B" w:rsidRPr="004007E0" w:rsidRDefault="00000000">
      <w:pPr>
        <w:pStyle w:val="TOC2"/>
        <w:rPr>
          <w:rFonts w:asciiTheme="minorHAnsi" w:eastAsiaTheme="minorEastAsia" w:hAnsiTheme="minorHAnsi" w:cstheme="minorBidi"/>
          <w:szCs w:val="22"/>
        </w:rPr>
      </w:pPr>
      <w:hyperlink w:anchor="_Toc128399941" w:history="1">
        <w:r w:rsidRPr="004007E0">
          <w:rPr>
            <w:rStyle w:val="afffff6"/>
            <w14:scene3d>
              <w14:camera w14:prst="orthographicFront"/>
              <w14:lightRig w14:rig="threePt" w14:dir="t">
                <w14:rot w14:lat="0" w14:lon="0" w14:rev="0"/>
              </w14:lightRig>
            </w14:scene3d>
          </w:rPr>
          <w:t xml:space="preserve">8.1 </w:t>
        </w:r>
        <w:r w:rsidRPr="004007E0">
          <w:rPr>
            <w:rStyle w:val="afffff6"/>
          </w:rPr>
          <w:t xml:space="preserve"> 标志</w:t>
        </w:r>
        <w:r w:rsidRPr="004007E0">
          <w:tab/>
        </w:r>
        <w:r w:rsidRPr="004007E0">
          <w:fldChar w:fldCharType="begin"/>
        </w:r>
        <w:r w:rsidRPr="004007E0">
          <w:instrText xml:space="preserve"> PAGEREF _Toc128399941 \h </w:instrText>
        </w:r>
        <w:r w:rsidRPr="004007E0">
          <w:fldChar w:fldCharType="separate"/>
        </w:r>
        <w:r w:rsidRPr="004007E0">
          <w:t>4</w:t>
        </w:r>
        <w:r w:rsidRPr="004007E0">
          <w:fldChar w:fldCharType="end"/>
        </w:r>
      </w:hyperlink>
    </w:p>
    <w:p w14:paraId="43A11EA4" w14:textId="77777777" w:rsidR="00F3029B" w:rsidRPr="004007E0" w:rsidRDefault="00000000">
      <w:pPr>
        <w:pStyle w:val="TOC2"/>
        <w:rPr>
          <w:rFonts w:asciiTheme="minorHAnsi" w:eastAsiaTheme="minorEastAsia" w:hAnsiTheme="minorHAnsi" w:cstheme="minorBidi"/>
          <w:szCs w:val="22"/>
        </w:rPr>
      </w:pPr>
      <w:hyperlink w:anchor="_Toc128399942" w:history="1">
        <w:r w:rsidRPr="004007E0">
          <w:rPr>
            <w:rStyle w:val="afffff6"/>
            <w14:scene3d>
              <w14:camera w14:prst="orthographicFront"/>
              <w14:lightRig w14:rig="threePt" w14:dir="t">
                <w14:rot w14:lat="0" w14:lon="0" w14:rev="0"/>
              </w14:lightRig>
            </w14:scene3d>
          </w:rPr>
          <w:t xml:space="preserve">8.2 </w:t>
        </w:r>
        <w:r w:rsidRPr="004007E0">
          <w:rPr>
            <w:rStyle w:val="afffff6"/>
          </w:rPr>
          <w:t xml:space="preserve"> 包装</w:t>
        </w:r>
        <w:r w:rsidRPr="004007E0">
          <w:tab/>
        </w:r>
        <w:r w:rsidRPr="004007E0">
          <w:fldChar w:fldCharType="begin"/>
        </w:r>
        <w:r w:rsidRPr="004007E0">
          <w:instrText xml:space="preserve"> PAGEREF _Toc128399942 \h </w:instrText>
        </w:r>
        <w:r w:rsidRPr="004007E0">
          <w:fldChar w:fldCharType="separate"/>
        </w:r>
        <w:r w:rsidRPr="004007E0">
          <w:t>4</w:t>
        </w:r>
        <w:r w:rsidRPr="004007E0">
          <w:fldChar w:fldCharType="end"/>
        </w:r>
      </w:hyperlink>
    </w:p>
    <w:p w14:paraId="17216028" w14:textId="77777777" w:rsidR="00F3029B" w:rsidRPr="004007E0" w:rsidRDefault="00000000">
      <w:pPr>
        <w:pStyle w:val="TOC2"/>
        <w:rPr>
          <w:rFonts w:asciiTheme="minorHAnsi" w:eastAsiaTheme="minorEastAsia" w:hAnsiTheme="minorHAnsi" w:cstheme="minorBidi"/>
          <w:szCs w:val="22"/>
        </w:rPr>
      </w:pPr>
      <w:hyperlink w:anchor="_Toc128399943" w:history="1">
        <w:r w:rsidRPr="004007E0">
          <w:rPr>
            <w:rStyle w:val="afffff6"/>
            <w14:scene3d>
              <w14:camera w14:prst="orthographicFront"/>
              <w14:lightRig w14:rig="threePt" w14:dir="t">
                <w14:rot w14:lat="0" w14:lon="0" w14:rev="0"/>
              </w14:lightRig>
            </w14:scene3d>
          </w:rPr>
          <w:t xml:space="preserve">8.3 </w:t>
        </w:r>
        <w:r w:rsidRPr="004007E0">
          <w:rPr>
            <w:rStyle w:val="afffff6"/>
          </w:rPr>
          <w:t xml:space="preserve"> 运输</w:t>
        </w:r>
        <w:r w:rsidRPr="004007E0">
          <w:tab/>
        </w:r>
        <w:r w:rsidRPr="004007E0">
          <w:fldChar w:fldCharType="begin"/>
        </w:r>
        <w:r w:rsidRPr="004007E0">
          <w:instrText xml:space="preserve"> PAGEREF _Toc128399943 \h </w:instrText>
        </w:r>
        <w:r w:rsidRPr="004007E0">
          <w:fldChar w:fldCharType="separate"/>
        </w:r>
        <w:r w:rsidRPr="004007E0">
          <w:t>4</w:t>
        </w:r>
        <w:r w:rsidRPr="004007E0">
          <w:fldChar w:fldCharType="end"/>
        </w:r>
      </w:hyperlink>
    </w:p>
    <w:p w14:paraId="7672AB8E" w14:textId="77777777" w:rsidR="00F3029B" w:rsidRPr="004007E0" w:rsidRDefault="00000000">
      <w:pPr>
        <w:pStyle w:val="TOC2"/>
        <w:rPr>
          <w:rFonts w:asciiTheme="minorHAnsi" w:eastAsiaTheme="minorEastAsia" w:hAnsiTheme="minorHAnsi" w:cstheme="minorBidi"/>
          <w:szCs w:val="22"/>
        </w:rPr>
      </w:pPr>
      <w:hyperlink w:anchor="_Toc128399944" w:history="1">
        <w:r w:rsidRPr="004007E0">
          <w:rPr>
            <w:rStyle w:val="afffff6"/>
            <w14:scene3d>
              <w14:camera w14:prst="orthographicFront"/>
              <w14:lightRig w14:rig="threePt" w14:dir="t">
                <w14:rot w14:lat="0" w14:lon="0" w14:rev="0"/>
              </w14:lightRig>
            </w14:scene3d>
          </w:rPr>
          <w:t xml:space="preserve">8.4 </w:t>
        </w:r>
        <w:r w:rsidRPr="004007E0">
          <w:rPr>
            <w:rStyle w:val="afffff6"/>
          </w:rPr>
          <w:t xml:space="preserve"> 贮存</w:t>
        </w:r>
        <w:r w:rsidRPr="004007E0">
          <w:tab/>
        </w:r>
        <w:r w:rsidRPr="004007E0">
          <w:fldChar w:fldCharType="begin"/>
        </w:r>
        <w:r w:rsidRPr="004007E0">
          <w:instrText xml:space="preserve"> PAGEREF _Toc128399944 \h </w:instrText>
        </w:r>
        <w:r w:rsidRPr="004007E0">
          <w:fldChar w:fldCharType="separate"/>
        </w:r>
        <w:r w:rsidRPr="004007E0">
          <w:t>5</w:t>
        </w:r>
        <w:r w:rsidRPr="004007E0">
          <w:fldChar w:fldCharType="end"/>
        </w:r>
      </w:hyperlink>
    </w:p>
    <w:p w14:paraId="282C5C4D" w14:textId="77777777" w:rsidR="00F3029B" w:rsidRPr="004007E0" w:rsidRDefault="00000000">
      <w:pPr>
        <w:pStyle w:val="afffffff6"/>
        <w:spacing w:after="360"/>
        <w:sectPr w:rsidR="00F3029B" w:rsidRPr="004007E0">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rsidRPr="004007E0">
        <w:fldChar w:fldCharType="end"/>
      </w:r>
    </w:p>
    <w:p w14:paraId="48DDB73C" w14:textId="77777777" w:rsidR="00F3029B" w:rsidRPr="004007E0" w:rsidRDefault="00000000">
      <w:pPr>
        <w:pStyle w:val="a6"/>
        <w:spacing w:after="360"/>
      </w:pPr>
      <w:bookmarkStart w:id="27" w:name="_Toc128399922"/>
      <w:bookmarkStart w:id="28" w:name="BookMark2"/>
      <w:bookmarkEnd w:id="19"/>
      <w:r w:rsidRPr="004007E0">
        <w:rPr>
          <w:spacing w:val="320"/>
        </w:rPr>
        <w:lastRenderedPageBreak/>
        <w:t>前</w:t>
      </w:r>
      <w:r w:rsidRPr="004007E0">
        <w:t>言</w:t>
      </w:r>
      <w:bookmarkEnd w:id="20"/>
      <w:bookmarkEnd w:id="21"/>
      <w:bookmarkEnd w:id="22"/>
      <w:bookmarkEnd w:id="23"/>
      <w:bookmarkEnd w:id="24"/>
      <w:bookmarkEnd w:id="25"/>
      <w:bookmarkEnd w:id="26"/>
      <w:bookmarkEnd w:id="27"/>
    </w:p>
    <w:p w14:paraId="7CCB5AA6" w14:textId="77777777" w:rsidR="00F3029B" w:rsidRPr="004007E0" w:rsidRDefault="00000000">
      <w:pPr>
        <w:pStyle w:val="affffff1"/>
        <w:ind w:firstLine="420"/>
      </w:pPr>
      <w:r w:rsidRPr="004007E0">
        <w:rPr>
          <w:rFonts w:hint="eastAsia"/>
        </w:rPr>
        <w:t>本文件按照GB/T 1.1—2020《标准化工作导则  第1部分：标准化文件的结构和起草规则》的规定起草。</w:t>
      </w:r>
    </w:p>
    <w:p w14:paraId="20619B0D" w14:textId="77777777" w:rsidR="00F3029B" w:rsidRPr="004007E0" w:rsidRDefault="00000000">
      <w:pPr>
        <w:pStyle w:val="affffff1"/>
        <w:ind w:firstLine="420"/>
      </w:pPr>
      <w:r w:rsidRPr="004007E0">
        <w:rPr>
          <w:rFonts w:hint="eastAsia"/>
        </w:rPr>
        <w:t>请注意本文件的某些内容可能涉及专利。本文件的发布机构不承担识别专利的责任。</w:t>
      </w:r>
    </w:p>
    <w:p w14:paraId="5B86083B" w14:textId="77777777" w:rsidR="00F3029B" w:rsidRPr="004007E0" w:rsidRDefault="00000000">
      <w:pPr>
        <w:pStyle w:val="affffff1"/>
        <w:ind w:firstLine="420"/>
      </w:pPr>
      <w:r w:rsidRPr="004007E0">
        <w:rPr>
          <w:rFonts w:hint="eastAsia"/>
        </w:rPr>
        <w:t>本文件由浙江省电机动力学会提出并归口。</w:t>
      </w:r>
    </w:p>
    <w:p w14:paraId="3FF6965A" w14:textId="77777777" w:rsidR="00F3029B" w:rsidRPr="004007E0" w:rsidRDefault="00F3029B">
      <w:pPr>
        <w:pStyle w:val="affffff1"/>
        <w:ind w:firstLine="420"/>
      </w:pPr>
    </w:p>
    <w:p w14:paraId="71F2C924" w14:textId="77777777" w:rsidR="00F3029B" w:rsidRPr="004007E0" w:rsidRDefault="00000000">
      <w:pPr>
        <w:pStyle w:val="affffff1"/>
        <w:ind w:firstLine="420"/>
      </w:pPr>
      <w:r w:rsidRPr="004007E0">
        <w:rPr>
          <w:rFonts w:hint="eastAsia"/>
        </w:rPr>
        <w:t>本文件主要起草单位：嵊州市</w:t>
      </w:r>
      <w:proofErr w:type="gramStart"/>
      <w:r w:rsidRPr="004007E0">
        <w:rPr>
          <w:rFonts w:hint="eastAsia"/>
        </w:rPr>
        <w:t>瑞宇冲</w:t>
      </w:r>
      <w:proofErr w:type="gramEnd"/>
      <w:r w:rsidRPr="004007E0">
        <w:rPr>
          <w:rFonts w:hint="eastAsia"/>
        </w:rPr>
        <w:t>片有限公司。</w:t>
      </w:r>
    </w:p>
    <w:p w14:paraId="0A1B711A" w14:textId="77777777" w:rsidR="00F3029B" w:rsidRPr="004007E0" w:rsidRDefault="00000000">
      <w:pPr>
        <w:pStyle w:val="affffff1"/>
        <w:ind w:firstLine="420"/>
      </w:pPr>
      <w:r w:rsidRPr="004007E0">
        <w:rPr>
          <w:rFonts w:hint="eastAsia"/>
        </w:rPr>
        <w:t>本文件参与起草单位（排名不分先后）：XXXXXXXXX、XXXXXXXXXXX、XXXXXXXXXXXX、XXXXXXXXXX、浙江省电机标准化技术委员会、浙江大学电气工程学院、浙江机电职业技术学院、卧龙电气驱动集团股份有限公司、浙江省机电产品质量检测所有限公司、杭州汉德质量认证服务有限公司、浙江省电机行业协会、嵊州市电机行业协会。</w:t>
      </w:r>
    </w:p>
    <w:p w14:paraId="59CEB235" w14:textId="77777777" w:rsidR="00F3029B" w:rsidRPr="004007E0" w:rsidRDefault="00000000">
      <w:pPr>
        <w:pStyle w:val="affffff1"/>
        <w:ind w:firstLine="420"/>
      </w:pPr>
      <w:r w:rsidRPr="004007E0">
        <w:rPr>
          <w:rFonts w:hint="eastAsia"/>
        </w:rPr>
        <w:t>本文件主要起草人：：</w:t>
      </w:r>
      <w:proofErr w:type="gramStart"/>
      <w:r w:rsidRPr="004007E0">
        <w:rPr>
          <w:rFonts w:hint="eastAsia"/>
        </w:rPr>
        <w:t>魏宇杰</w:t>
      </w:r>
      <w:proofErr w:type="gramEnd"/>
      <w:r w:rsidRPr="004007E0">
        <w:rPr>
          <w:rFonts w:hint="eastAsia"/>
        </w:rPr>
        <w:t>、</w:t>
      </w:r>
      <w:proofErr w:type="spellStart"/>
      <w:r w:rsidRPr="004007E0">
        <w:rPr>
          <w:rFonts w:hint="eastAsia"/>
        </w:rPr>
        <w:t>x</w:t>
      </w:r>
      <w:r w:rsidRPr="004007E0">
        <w:t>xxx</w:t>
      </w:r>
      <w:proofErr w:type="spellEnd"/>
    </w:p>
    <w:p w14:paraId="69978B32" w14:textId="77777777" w:rsidR="00F3029B" w:rsidRPr="004007E0" w:rsidRDefault="00000000">
      <w:pPr>
        <w:pStyle w:val="affffff1"/>
        <w:ind w:firstLine="420"/>
        <w:sectPr w:rsidR="00F3029B" w:rsidRPr="004007E0">
          <w:pgSz w:w="11906" w:h="16838"/>
          <w:pgMar w:top="1928" w:right="1134" w:bottom="1134" w:left="1134" w:header="1418" w:footer="1134" w:gutter="284"/>
          <w:pgNumType w:fmt="upperRoman"/>
          <w:cols w:space="425"/>
          <w:formProt w:val="0"/>
          <w:docGrid w:linePitch="312"/>
        </w:sectPr>
      </w:pPr>
      <w:r w:rsidRPr="004007E0">
        <w:rPr>
          <w:rFonts w:hint="eastAsia"/>
        </w:rPr>
        <w:t>本文件为首次发布。</w:t>
      </w:r>
    </w:p>
    <w:p w14:paraId="75C3E53D" w14:textId="77777777" w:rsidR="00F3029B" w:rsidRPr="004007E0" w:rsidRDefault="00F3029B">
      <w:pPr>
        <w:spacing w:line="20" w:lineRule="exact"/>
        <w:jc w:val="center"/>
        <w:rPr>
          <w:rFonts w:ascii="黑体" w:eastAsia="黑体" w:hAnsi="黑体"/>
          <w:sz w:val="32"/>
          <w:szCs w:val="32"/>
        </w:rPr>
      </w:pPr>
      <w:bookmarkStart w:id="29" w:name="BookMark4"/>
      <w:bookmarkEnd w:id="28"/>
    </w:p>
    <w:p w14:paraId="773E3A76" w14:textId="77777777" w:rsidR="00F3029B" w:rsidRPr="004007E0" w:rsidRDefault="00F3029B">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7372EC64DAD3489D947A37564DB1DF16"/>
        </w:placeholder>
      </w:sdtPr>
      <w:sdtContent>
        <w:p w14:paraId="2955B0E3" w14:textId="77777777" w:rsidR="00F3029B" w:rsidRPr="004007E0" w:rsidRDefault="00000000">
          <w:pPr>
            <w:pStyle w:val="affffffffff4"/>
            <w:spacing w:beforeLines="100" w:before="240" w:afterLines="220" w:after="528"/>
          </w:pPr>
          <w:r w:rsidRPr="004007E0">
            <w:rPr>
              <w:rFonts w:hint="eastAsia"/>
            </w:rPr>
            <w:t>高效异步电机部件</w:t>
          </w:r>
          <w:r w:rsidRPr="004007E0">
            <w:t xml:space="preserve"> 定转子铁芯</w:t>
          </w:r>
        </w:p>
      </w:sdtContent>
    </w:sdt>
    <w:p w14:paraId="576FBD38" w14:textId="77777777" w:rsidR="00F3029B" w:rsidRPr="004007E0" w:rsidRDefault="00000000">
      <w:pPr>
        <w:pStyle w:val="afff0"/>
        <w:spacing w:before="240" w:after="240"/>
      </w:pPr>
      <w:bookmarkStart w:id="31" w:name="_Toc17233325"/>
      <w:bookmarkStart w:id="32" w:name="_Toc113312208"/>
      <w:bookmarkStart w:id="33" w:name="_Toc24884211"/>
      <w:bookmarkStart w:id="34" w:name="_Toc26718930"/>
      <w:bookmarkStart w:id="35" w:name="_Toc97192964"/>
      <w:bookmarkStart w:id="36" w:name="_Toc108078877"/>
      <w:bookmarkStart w:id="37" w:name="_Toc17233333"/>
      <w:bookmarkStart w:id="38" w:name="_Toc113374597"/>
      <w:bookmarkStart w:id="39" w:name="_Toc26986771"/>
      <w:bookmarkStart w:id="40" w:name="_Toc111842446"/>
      <w:bookmarkStart w:id="41" w:name="_Toc108078867"/>
      <w:bookmarkStart w:id="42" w:name="_Toc26648465"/>
      <w:bookmarkStart w:id="43" w:name="_Toc128399895"/>
      <w:bookmarkStart w:id="44" w:name="_Toc128399923"/>
      <w:bookmarkStart w:id="45" w:name="_Toc111842437"/>
      <w:bookmarkStart w:id="46" w:name="_Toc26986530"/>
      <w:bookmarkStart w:id="47" w:name="_Toc24884218"/>
      <w:bookmarkEnd w:id="30"/>
      <w:r w:rsidRPr="004007E0">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4BAF57E" w14:textId="77777777" w:rsidR="00F3029B" w:rsidRPr="004007E0" w:rsidRDefault="00000000">
      <w:pPr>
        <w:pStyle w:val="affffff1"/>
        <w:ind w:firstLine="420"/>
      </w:pPr>
      <w:bookmarkStart w:id="48" w:name="_Toc17233326"/>
      <w:bookmarkStart w:id="49" w:name="_Toc17233334"/>
      <w:bookmarkStart w:id="50" w:name="_Toc24884219"/>
      <w:bookmarkStart w:id="51" w:name="_Toc26648466"/>
      <w:bookmarkStart w:id="52" w:name="_Toc24884212"/>
      <w:r w:rsidRPr="004007E0">
        <w:rPr>
          <w:rFonts w:hint="eastAsia"/>
        </w:rPr>
        <w:t>本文件规定了高效异步电机部件 定转子铁芯的术语和定义、基本要求、技术要求、试验方法、检验规则、标志、包装、运输与贮存。</w:t>
      </w:r>
    </w:p>
    <w:p w14:paraId="4368CF0C" w14:textId="77777777" w:rsidR="00F3029B" w:rsidRPr="004007E0" w:rsidRDefault="00000000">
      <w:pPr>
        <w:pStyle w:val="affffff1"/>
        <w:ind w:firstLine="420"/>
      </w:pPr>
      <w:r w:rsidRPr="004007E0">
        <w:rPr>
          <w:rFonts w:hint="eastAsia"/>
        </w:rPr>
        <w:t>本文件适用于以电工钢、铜或铝锭为主要材料，通过冲制、叠装、浇铸等工艺制成的工业用高效异步电机部件定转子铁芯(以下简称铁芯部件)。</w:t>
      </w:r>
    </w:p>
    <w:p w14:paraId="26DBC4F8" w14:textId="77777777" w:rsidR="00F3029B" w:rsidRPr="004007E0" w:rsidRDefault="00000000">
      <w:pPr>
        <w:pStyle w:val="afff0"/>
        <w:spacing w:before="240" w:after="240"/>
      </w:pPr>
      <w:bookmarkStart w:id="53" w:name="_Toc113374598"/>
      <w:bookmarkStart w:id="54" w:name="_Toc128399896"/>
      <w:bookmarkStart w:id="55" w:name="_Toc113312209"/>
      <w:bookmarkStart w:id="56" w:name="_Toc26718931"/>
      <w:bookmarkStart w:id="57" w:name="_Toc26986772"/>
      <w:bookmarkStart w:id="58" w:name="_Toc111842447"/>
      <w:bookmarkStart w:id="59" w:name="_Toc128399924"/>
      <w:bookmarkStart w:id="60" w:name="_Toc97192965"/>
      <w:bookmarkStart w:id="61" w:name="_Toc108078868"/>
      <w:bookmarkStart w:id="62" w:name="_Toc26986531"/>
      <w:bookmarkStart w:id="63" w:name="_Toc108078878"/>
      <w:bookmarkStart w:id="64" w:name="_Toc111842438"/>
      <w:r w:rsidRPr="004007E0">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6F4D628F8D15424FAB284D87E149040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8202E1E" w14:textId="77777777" w:rsidR="00F3029B" w:rsidRPr="004007E0" w:rsidRDefault="00000000">
          <w:pPr>
            <w:pStyle w:val="affffff1"/>
            <w:ind w:firstLine="420"/>
          </w:pPr>
          <w:r w:rsidRPr="004007E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960E70" w14:textId="77777777" w:rsidR="00F3029B" w:rsidRPr="004007E0" w:rsidRDefault="00000000">
      <w:pPr>
        <w:pStyle w:val="affffff1"/>
        <w:ind w:firstLine="420"/>
      </w:pPr>
      <w:r w:rsidRPr="004007E0">
        <w:rPr>
          <w:rFonts w:hint="eastAsia"/>
        </w:rPr>
        <w:t>GB/T 191  包装储运图示标志</w:t>
      </w:r>
    </w:p>
    <w:p w14:paraId="48B4BAD9" w14:textId="77777777" w:rsidR="00F3029B" w:rsidRPr="004007E0" w:rsidRDefault="00000000">
      <w:pPr>
        <w:pStyle w:val="affffff1"/>
        <w:ind w:firstLine="420"/>
      </w:pPr>
      <w:r w:rsidRPr="004007E0">
        <w:rPr>
          <w:rFonts w:hint="eastAsia"/>
        </w:rPr>
        <w:t>GB/T 228.1  金属材料拉伸试验第 1 部分:室温试验方法</w:t>
      </w:r>
    </w:p>
    <w:p w14:paraId="587100B4" w14:textId="77777777" w:rsidR="00F3029B" w:rsidRPr="004007E0" w:rsidRDefault="00000000">
      <w:pPr>
        <w:pStyle w:val="affffff1"/>
        <w:ind w:firstLine="420"/>
      </w:pPr>
      <w:r w:rsidRPr="004007E0">
        <w:rPr>
          <w:rFonts w:hint="eastAsia"/>
        </w:rPr>
        <w:t>GB/T 1032—2012  三相异步电动机试验方法</w:t>
      </w:r>
    </w:p>
    <w:p w14:paraId="0234EC7C" w14:textId="77777777" w:rsidR="00F3029B" w:rsidRPr="004007E0" w:rsidRDefault="00000000">
      <w:pPr>
        <w:pStyle w:val="affffff1"/>
        <w:ind w:firstLine="420"/>
      </w:pPr>
      <w:r w:rsidRPr="004007E0">
        <w:rPr>
          <w:rFonts w:hint="eastAsia"/>
        </w:rPr>
        <w:t>GB/T 1196  重熔用铝锭</w:t>
      </w:r>
    </w:p>
    <w:p w14:paraId="43610486" w14:textId="77777777" w:rsidR="00F3029B" w:rsidRPr="004007E0" w:rsidRDefault="00000000">
      <w:pPr>
        <w:pStyle w:val="affffff1"/>
        <w:ind w:firstLine="420"/>
      </w:pPr>
      <w:r w:rsidRPr="004007E0">
        <w:rPr>
          <w:rFonts w:hint="eastAsia"/>
        </w:rPr>
        <w:t>GB/T 2521.1  全工艺冷轧电工钢 第1部分：晶粒无取向钢带（片）</w:t>
      </w:r>
    </w:p>
    <w:p w14:paraId="7BF75A5A" w14:textId="77777777" w:rsidR="00F3029B" w:rsidRPr="004007E0" w:rsidRDefault="00000000">
      <w:pPr>
        <w:pStyle w:val="affffff1"/>
        <w:ind w:firstLine="420"/>
      </w:pPr>
      <w:r w:rsidRPr="004007E0">
        <w:rPr>
          <w:rFonts w:hint="eastAsia"/>
        </w:rPr>
        <w:t xml:space="preserve">GB/T 2522  电工钢片（带）涂层绝缘电阻和附着性测试方法 测定涂层板的附着性 </w:t>
      </w:r>
    </w:p>
    <w:p w14:paraId="5B521F16" w14:textId="77777777" w:rsidR="00F3029B" w:rsidRPr="004007E0" w:rsidRDefault="00000000">
      <w:pPr>
        <w:pStyle w:val="affffff1"/>
        <w:ind w:firstLine="420"/>
      </w:pPr>
      <w:r w:rsidRPr="004007E0">
        <w:rPr>
          <w:rFonts w:hint="eastAsia"/>
        </w:rPr>
        <w:t>和表面绝缘电阻</w:t>
      </w:r>
    </w:p>
    <w:p w14:paraId="787F7A83" w14:textId="77777777" w:rsidR="00F3029B" w:rsidRPr="004007E0" w:rsidRDefault="00000000">
      <w:pPr>
        <w:pStyle w:val="affffff1"/>
        <w:ind w:firstLine="420"/>
      </w:pPr>
      <w:r w:rsidRPr="004007E0">
        <w:rPr>
          <w:rFonts w:hint="eastAsia"/>
        </w:rPr>
        <w:t>GB/T 2900.25  电工术语 旋转电机</w:t>
      </w:r>
    </w:p>
    <w:p w14:paraId="4D8BE688" w14:textId="77777777" w:rsidR="00F3029B" w:rsidRPr="004007E0" w:rsidRDefault="00000000">
      <w:pPr>
        <w:pStyle w:val="affffff1"/>
        <w:ind w:firstLine="420"/>
      </w:pPr>
      <w:r w:rsidRPr="004007E0">
        <w:rPr>
          <w:rFonts w:hint="eastAsia"/>
        </w:rPr>
        <w:t>GB/T 25046  高磁感冷轧无取向电工钢带（片）</w:t>
      </w:r>
    </w:p>
    <w:p w14:paraId="0B17BB76" w14:textId="77777777" w:rsidR="00F3029B" w:rsidRPr="004007E0" w:rsidRDefault="00000000">
      <w:pPr>
        <w:pStyle w:val="affffff1"/>
        <w:ind w:firstLine="420"/>
      </w:pPr>
      <w:r w:rsidRPr="004007E0">
        <w:rPr>
          <w:rFonts w:hint="eastAsia"/>
        </w:rPr>
        <w:t>JB/T 11904  电机</w:t>
      </w:r>
      <w:proofErr w:type="gramStart"/>
      <w:r w:rsidRPr="004007E0">
        <w:rPr>
          <w:rFonts w:hint="eastAsia"/>
        </w:rPr>
        <w:t>铁芯级进模</w:t>
      </w:r>
      <w:proofErr w:type="gramEnd"/>
      <w:r w:rsidRPr="004007E0">
        <w:rPr>
          <w:rFonts w:hint="eastAsia"/>
        </w:rPr>
        <w:t xml:space="preserve"> 技术条件</w:t>
      </w:r>
    </w:p>
    <w:p w14:paraId="287F5F5B" w14:textId="77777777" w:rsidR="00F3029B" w:rsidRPr="004007E0" w:rsidRDefault="00000000">
      <w:pPr>
        <w:pStyle w:val="affffff1"/>
        <w:ind w:firstLine="420"/>
      </w:pPr>
      <w:r w:rsidRPr="004007E0">
        <w:rPr>
          <w:rFonts w:hint="eastAsia"/>
        </w:rPr>
        <w:t>T/CEEIA 261  高效率电动机用冷轧无取向电工钢带（片）</w:t>
      </w:r>
    </w:p>
    <w:p w14:paraId="3979F675" w14:textId="77777777" w:rsidR="00F3029B" w:rsidRPr="004007E0" w:rsidRDefault="00000000">
      <w:pPr>
        <w:pStyle w:val="affffff1"/>
        <w:ind w:firstLine="420"/>
      </w:pPr>
      <w:r w:rsidRPr="004007E0">
        <w:rPr>
          <w:rFonts w:hint="eastAsia"/>
        </w:rPr>
        <w:t>GB/T 33217 冲压件毛刺高度</w:t>
      </w:r>
    </w:p>
    <w:p w14:paraId="16F0BC86" w14:textId="77777777" w:rsidR="00F3029B" w:rsidRPr="004007E0" w:rsidRDefault="00000000">
      <w:pPr>
        <w:pStyle w:val="affffff1"/>
        <w:ind w:firstLine="420"/>
      </w:pPr>
      <w:r w:rsidRPr="004007E0">
        <w:rPr>
          <w:rFonts w:hint="eastAsia"/>
        </w:rPr>
        <w:t>GB/T13914  冲压件尺寸公差</w:t>
      </w:r>
    </w:p>
    <w:p w14:paraId="2C7D283D" w14:textId="77777777" w:rsidR="00F3029B" w:rsidRPr="004007E0" w:rsidRDefault="00000000">
      <w:pPr>
        <w:pStyle w:val="afff0"/>
        <w:spacing w:before="240" w:after="240"/>
      </w:pPr>
      <w:bookmarkStart w:id="65" w:name="_Toc113312210"/>
      <w:bookmarkStart w:id="66" w:name="_Toc111842448"/>
      <w:bookmarkStart w:id="67" w:name="_Toc97192966"/>
      <w:bookmarkStart w:id="68" w:name="_Toc113374599"/>
      <w:bookmarkStart w:id="69" w:name="_Toc108078879"/>
      <w:bookmarkStart w:id="70" w:name="_Toc108078869"/>
      <w:bookmarkStart w:id="71" w:name="_Toc111842439"/>
      <w:bookmarkStart w:id="72" w:name="_Toc128399925"/>
      <w:bookmarkStart w:id="73" w:name="_Toc128399897"/>
      <w:r w:rsidRPr="004007E0">
        <w:rPr>
          <w:rFonts w:hint="eastAsia"/>
          <w:szCs w:val="21"/>
        </w:rPr>
        <w:t>术语和定义</w:t>
      </w:r>
      <w:bookmarkEnd w:id="65"/>
      <w:bookmarkEnd w:id="66"/>
      <w:bookmarkEnd w:id="67"/>
      <w:bookmarkEnd w:id="68"/>
      <w:bookmarkEnd w:id="69"/>
      <w:bookmarkEnd w:id="70"/>
      <w:bookmarkEnd w:id="71"/>
      <w:bookmarkEnd w:id="72"/>
      <w:bookmarkEnd w:id="73"/>
    </w:p>
    <w:bookmarkStart w:id="74" w:name="_Toc26986532" w:displacedByCustomXml="next"/>
    <w:bookmarkEnd w:id="74" w:displacedByCustomXml="next"/>
    <w:sdt>
      <w:sdtPr>
        <w:id w:val="-1909835108"/>
        <w:placeholder>
          <w:docPart w:val="A8193EB64195434E9CC4E7FA900BFE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87D718B" w14:textId="77777777" w:rsidR="00F3029B" w:rsidRPr="004007E0" w:rsidRDefault="00000000">
          <w:pPr>
            <w:pStyle w:val="affffff1"/>
            <w:ind w:firstLine="420"/>
          </w:pPr>
          <w:r w:rsidRPr="004007E0">
            <w:rPr>
              <w:rFonts w:hint="eastAsia"/>
            </w:rPr>
            <w:t>GB/T 2521.1 、GB/T 2900.25</w:t>
          </w:r>
          <w:r w:rsidRPr="004007E0">
            <w:t>界定的以及下列术语和定义适用于本文件。</w:t>
          </w:r>
        </w:p>
      </w:sdtContent>
    </w:sdt>
    <w:p w14:paraId="5F79C2FA" w14:textId="77777777" w:rsidR="00F3029B" w:rsidRPr="004007E0" w:rsidRDefault="00000000">
      <w:pPr>
        <w:pStyle w:val="affffffffffff0"/>
        <w:ind w:left="420" w:hangingChars="200" w:hanging="420"/>
        <w:rPr>
          <w:rFonts w:ascii="黑体" w:eastAsia="黑体" w:hAnsi="黑体"/>
          <w:szCs w:val="21"/>
        </w:rPr>
      </w:pPr>
      <w:bookmarkStart w:id="75" w:name="_Toc113374600"/>
      <w:bookmarkStart w:id="76" w:name="_Toc113312211"/>
      <w:r w:rsidRPr="004007E0">
        <w:rPr>
          <w:rFonts w:ascii="黑体" w:eastAsia="黑体" w:hAnsi="黑体"/>
        </w:rPr>
        <w:br/>
      </w:r>
      <w:r w:rsidRPr="004007E0">
        <w:rPr>
          <w:rFonts w:ascii="黑体" w:eastAsia="黑体" w:hAnsi="黑体" w:hint="eastAsia"/>
        </w:rPr>
        <w:t>定转子铁芯  Stator and rotor cores</w:t>
      </w:r>
    </w:p>
    <w:p w14:paraId="5D39D6B9" w14:textId="77777777" w:rsidR="00F3029B" w:rsidRPr="004007E0" w:rsidRDefault="00000000">
      <w:pPr>
        <w:pStyle w:val="affffffffffff6"/>
        <w:ind w:firstLine="420"/>
      </w:pPr>
      <w:r w:rsidRPr="004007E0">
        <w:rPr>
          <w:rFonts w:hint="eastAsia"/>
        </w:rPr>
        <w:t>定转子冲制后，按预定</w:t>
      </w:r>
      <w:proofErr w:type="gramStart"/>
      <w:r w:rsidRPr="004007E0">
        <w:rPr>
          <w:rFonts w:hint="eastAsia"/>
        </w:rPr>
        <w:t>高度叠装组成</w:t>
      </w:r>
      <w:proofErr w:type="gramEnd"/>
      <w:r w:rsidRPr="004007E0">
        <w:rPr>
          <w:rFonts w:hint="eastAsia"/>
        </w:rPr>
        <w:t>，转子通过浇铸制成的整体部件。</w:t>
      </w:r>
    </w:p>
    <w:p w14:paraId="0EEF5240" w14:textId="77777777" w:rsidR="00F3029B" w:rsidRPr="004007E0" w:rsidRDefault="00000000">
      <w:pPr>
        <w:pStyle w:val="afff0"/>
        <w:spacing w:before="240" w:after="240"/>
      </w:pPr>
      <w:bookmarkStart w:id="77" w:name="_Toc128399898"/>
      <w:bookmarkStart w:id="78" w:name="_Toc128399926"/>
      <w:bookmarkEnd w:id="75"/>
      <w:bookmarkEnd w:id="76"/>
      <w:r w:rsidRPr="004007E0">
        <w:rPr>
          <w:rFonts w:hint="eastAsia"/>
        </w:rPr>
        <w:t>基本要求</w:t>
      </w:r>
      <w:bookmarkEnd w:id="77"/>
      <w:bookmarkEnd w:id="78"/>
    </w:p>
    <w:p w14:paraId="0E3308F7" w14:textId="77777777" w:rsidR="00F3029B" w:rsidRPr="004007E0" w:rsidRDefault="00000000">
      <w:pPr>
        <w:pStyle w:val="afff1"/>
        <w:spacing w:before="120" w:after="120"/>
      </w:pPr>
      <w:bookmarkStart w:id="79" w:name="_Toc128399927"/>
      <w:r w:rsidRPr="004007E0">
        <w:rPr>
          <w:rFonts w:hint="eastAsia"/>
        </w:rPr>
        <w:t>材料</w:t>
      </w:r>
      <w:bookmarkEnd w:id="79"/>
    </w:p>
    <w:p w14:paraId="56EBA98C" w14:textId="77777777" w:rsidR="00F3029B" w:rsidRPr="004007E0" w:rsidRDefault="00000000">
      <w:pPr>
        <w:pStyle w:val="afffffffffd"/>
      </w:pPr>
      <w:r w:rsidRPr="004007E0">
        <w:rPr>
          <w:rFonts w:hint="eastAsia"/>
        </w:rPr>
        <w:t xml:space="preserve">电机定、转子铁芯采用的电工钢应符合GB/T 25046和T/CEEIA 261的规定。 </w:t>
      </w:r>
    </w:p>
    <w:p w14:paraId="29D43415" w14:textId="77777777" w:rsidR="00F3029B" w:rsidRPr="004007E0" w:rsidRDefault="00000000">
      <w:pPr>
        <w:pStyle w:val="afffffffffd"/>
      </w:pPr>
      <w:r w:rsidRPr="004007E0">
        <w:rPr>
          <w:rFonts w:hint="eastAsia"/>
        </w:rPr>
        <w:t>电机定、转子铁芯采用的电工钢片（带）涂层绝缘电阻和涂层附着性应符合GB/T 2522的规定。</w:t>
      </w:r>
    </w:p>
    <w:p w14:paraId="4CDEC366" w14:textId="77777777" w:rsidR="00F3029B" w:rsidRPr="004007E0" w:rsidRDefault="00000000">
      <w:pPr>
        <w:pStyle w:val="afffffffffd"/>
      </w:pPr>
      <w:r w:rsidRPr="004007E0">
        <w:rPr>
          <w:rFonts w:hint="eastAsia"/>
        </w:rPr>
        <w:t>电机转子铁芯浇铸铝材料应符合GB/T 1196的规定，</w:t>
      </w:r>
      <w:proofErr w:type="gramStart"/>
      <w:r w:rsidRPr="004007E0">
        <w:rPr>
          <w:rFonts w:hint="eastAsia"/>
        </w:rPr>
        <w:t>其铝纯度</w:t>
      </w:r>
      <w:proofErr w:type="gramEnd"/>
      <w:r w:rsidRPr="004007E0">
        <w:rPr>
          <w:rFonts w:hint="eastAsia"/>
        </w:rPr>
        <w:t>应大于99.7%。</w:t>
      </w:r>
    </w:p>
    <w:p w14:paraId="18FAFB9F" w14:textId="77777777" w:rsidR="00F3029B" w:rsidRPr="004007E0" w:rsidRDefault="00000000">
      <w:pPr>
        <w:pStyle w:val="afffffffffd"/>
      </w:pPr>
      <w:r w:rsidRPr="004007E0">
        <w:rPr>
          <w:rFonts w:hint="eastAsia"/>
        </w:rPr>
        <w:t>充浇铸铜材料的标准，铜纯度（电导率）应大于XX.XXX%。</w:t>
      </w:r>
    </w:p>
    <w:p w14:paraId="6F93B4E3" w14:textId="77777777" w:rsidR="00F3029B" w:rsidRPr="004007E0" w:rsidRDefault="00000000">
      <w:pPr>
        <w:pStyle w:val="afff1"/>
        <w:spacing w:before="120" w:after="120"/>
      </w:pPr>
      <w:bookmarkStart w:id="80" w:name="_Toc128399899"/>
      <w:bookmarkStart w:id="81" w:name="_Toc128399928"/>
      <w:r w:rsidRPr="004007E0">
        <w:rPr>
          <w:rFonts w:hint="eastAsia"/>
        </w:rPr>
        <w:t>工艺及装备</w:t>
      </w:r>
      <w:bookmarkEnd w:id="80"/>
      <w:bookmarkEnd w:id="81"/>
    </w:p>
    <w:p w14:paraId="108F562A" w14:textId="77777777" w:rsidR="00F3029B" w:rsidRPr="004007E0" w:rsidRDefault="00000000">
      <w:pPr>
        <w:pStyle w:val="afff2"/>
        <w:spacing w:before="120" w:after="120"/>
      </w:pPr>
      <w:r w:rsidRPr="004007E0">
        <w:rPr>
          <w:rFonts w:hint="eastAsia"/>
        </w:rPr>
        <w:t>冲制</w:t>
      </w:r>
    </w:p>
    <w:p w14:paraId="65E939BC" w14:textId="77777777" w:rsidR="00F3029B" w:rsidRPr="004007E0" w:rsidRDefault="00000000">
      <w:pPr>
        <w:pStyle w:val="afffffffffc"/>
      </w:pPr>
      <w:r w:rsidRPr="004007E0">
        <w:rPr>
          <w:rFonts w:hint="eastAsia"/>
        </w:rPr>
        <w:t>电机定转子冲制优先采用</w:t>
      </w:r>
      <w:proofErr w:type="gramStart"/>
      <w:r w:rsidRPr="004007E0">
        <w:rPr>
          <w:rFonts w:hint="eastAsia"/>
        </w:rPr>
        <w:t>高速级进冲</w:t>
      </w:r>
      <w:proofErr w:type="gramEnd"/>
      <w:r w:rsidRPr="004007E0">
        <w:rPr>
          <w:rFonts w:hint="eastAsia"/>
        </w:rPr>
        <w:t>工艺和全复式冲模加工工艺。</w:t>
      </w:r>
    </w:p>
    <w:p w14:paraId="3F58CF24" w14:textId="77777777" w:rsidR="00F3029B" w:rsidRPr="004007E0" w:rsidRDefault="00000000">
      <w:pPr>
        <w:pStyle w:val="afffffffffc"/>
      </w:pPr>
      <w:r w:rsidRPr="004007E0">
        <w:rPr>
          <w:rFonts w:hint="eastAsia"/>
        </w:rPr>
        <w:t>电机定、转子铁芯采用</w:t>
      </w:r>
      <w:proofErr w:type="gramStart"/>
      <w:r w:rsidRPr="004007E0">
        <w:rPr>
          <w:rFonts w:hint="eastAsia"/>
        </w:rPr>
        <w:t>级进模冲</w:t>
      </w:r>
      <w:proofErr w:type="gramEnd"/>
      <w:r w:rsidRPr="004007E0">
        <w:rPr>
          <w:rFonts w:hint="eastAsia"/>
        </w:rPr>
        <w:t>片时，铁芯级</w:t>
      </w:r>
      <w:proofErr w:type="gramStart"/>
      <w:r w:rsidRPr="004007E0">
        <w:rPr>
          <w:rFonts w:hint="eastAsia"/>
        </w:rPr>
        <w:t>进模应</w:t>
      </w:r>
      <w:proofErr w:type="gramEnd"/>
      <w:r w:rsidRPr="004007E0">
        <w:rPr>
          <w:rFonts w:hint="eastAsia"/>
        </w:rPr>
        <w:t>符合JB/T 11904的规定。</w:t>
      </w:r>
    </w:p>
    <w:p w14:paraId="4D0F7CDB" w14:textId="77777777" w:rsidR="00F3029B" w:rsidRPr="004007E0" w:rsidRDefault="00000000">
      <w:pPr>
        <w:pStyle w:val="afffffffffc"/>
      </w:pPr>
      <w:r w:rsidRPr="004007E0">
        <w:rPr>
          <w:rFonts w:hint="eastAsia"/>
        </w:rPr>
        <w:lastRenderedPageBreak/>
        <w:t>定、转子冲片工艺要求：</w:t>
      </w:r>
    </w:p>
    <w:p w14:paraId="6635C329" w14:textId="77777777" w:rsidR="00F3029B" w:rsidRPr="004007E0" w:rsidRDefault="00000000">
      <w:pPr>
        <w:pStyle w:val="af7"/>
      </w:pPr>
      <w:r w:rsidRPr="004007E0">
        <w:rPr>
          <w:rFonts w:hint="eastAsia"/>
        </w:rPr>
        <w:t>冲片最大毛刺应不大于冲片厚度的8%；</w:t>
      </w:r>
    </w:p>
    <w:p w14:paraId="378CE16C" w14:textId="77777777" w:rsidR="00F3029B" w:rsidRPr="004007E0" w:rsidRDefault="00000000">
      <w:pPr>
        <w:pStyle w:val="af7"/>
      </w:pPr>
      <w:r w:rsidRPr="004007E0">
        <w:rPr>
          <w:rFonts w:hint="eastAsia"/>
        </w:rPr>
        <w:t>冲片宜采用记号槽</w:t>
      </w:r>
      <w:proofErr w:type="gramStart"/>
      <w:r w:rsidRPr="004007E0">
        <w:rPr>
          <w:rFonts w:hint="eastAsia"/>
        </w:rPr>
        <w:t>标注正</w:t>
      </w:r>
      <w:proofErr w:type="gramEnd"/>
      <w:r w:rsidRPr="004007E0">
        <w:rPr>
          <w:rFonts w:hint="eastAsia"/>
        </w:rPr>
        <w:t>反面；</w:t>
      </w:r>
    </w:p>
    <w:p w14:paraId="32B0CACC" w14:textId="77777777" w:rsidR="00F3029B" w:rsidRPr="004007E0" w:rsidRDefault="00000000">
      <w:pPr>
        <w:pStyle w:val="af7"/>
      </w:pPr>
      <w:r w:rsidRPr="004007E0">
        <w:rPr>
          <w:rFonts w:hint="eastAsia"/>
        </w:rPr>
        <w:t>同心度不大于0.06mm。（用户提供分3段指标。2级冲片不大于0.07mm/4级冲片不大于0.06mm/6级以上冲片不大于0.05mm）</w:t>
      </w:r>
    </w:p>
    <w:p w14:paraId="4360B06D" w14:textId="77777777" w:rsidR="00F3029B" w:rsidRPr="004007E0" w:rsidRDefault="00000000">
      <w:pPr>
        <w:pStyle w:val="afff2"/>
        <w:spacing w:before="120" w:after="120"/>
      </w:pPr>
      <w:r w:rsidRPr="004007E0">
        <w:rPr>
          <w:rFonts w:hint="eastAsia"/>
        </w:rPr>
        <w:t>叠装</w:t>
      </w:r>
    </w:p>
    <w:p w14:paraId="6F5D27E7" w14:textId="77777777" w:rsidR="00F3029B" w:rsidRPr="004007E0" w:rsidRDefault="00000000">
      <w:pPr>
        <w:pStyle w:val="afffffffffc"/>
      </w:pPr>
      <w:r w:rsidRPr="004007E0">
        <w:rPr>
          <w:rFonts w:hint="eastAsia"/>
        </w:rPr>
        <w:t>电机定、转子铁芯采用</w:t>
      </w:r>
      <w:proofErr w:type="gramStart"/>
      <w:r w:rsidRPr="004007E0">
        <w:rPr>
          <w:rFonts w:hint="eastAsia"/>
        </w:rPr>
        <w:t>高速级进冲</w:t>
      </w:r>
      <w:proofErr w:type="gramEnd"/>
      <w:r w:rsidRPr="004007E0">
        <w:rPr>
          <w:rFonts w:hint="eastAsia"/>
        </w:rPr>
        <w:t>工艺时,</w:t>
      </w:r>
      <w:proofErr w:type="gramStart"/>
      <w:r w:rsidRPr="004007E0">
        <w:rPr>
          <w:rFonts w:hint="eastAsia"/>
        </w:rPr>
        <w:t>级进模</w:t>
      </w:r>
      <w:proofErr w:type="gramEnd"/>
      <w:r w:rsidRPr="004007E0">
        <w:rPr>
          <w:rFonts w:hint="eastAsia"/>
        </w:rPr>
        <w:t>应带自动冲片叠装。采用全复式冲模加工工艺时，</w:t>
      </w:r>
      <w:proofErr w:type="gramStart"/>
      <w:r w:rsidRPr="004007E0">
        <w:rPr>
          <w:rFonts w:hint="eastAsia"/>
        </w:rPr>
        <w:t>叠装可</w:t>
      </w:r>
      <w:proofErr w:type="gramEnd"/>
      <w:r w:rsidRPr="004007E0">
        <w:rPr>
          <w:rFonts w:hint="eastAsia"/>
        </w:rPr>
        <w:t>采用其他工艺进行。</w:t>
      </w:r>
    </w:p>
    <w:p w14:paraId="63D0AEBE" w14:textId="77777777" w:rsidR="00F3029B" w:rsidRPr="004007E0" w:rsidRDefault="00000000">
      <w:pPr>
        <w:pStyle w:val="afffffffffc"/>
      </w:pPr>
      <w:r w:rsidRPr="004007E0">
        <w:rPr>
          <w:rFonts w:hint="eastAsia"/>
        </w:rPr>
        <w:t>电机定、</w:t>
      </w:r>
      <w:proofErr w:type="gramStart"/>
      <w:r w:rsidRPr="004007E0">
        <w:rPr>
          <w:rFonts w:hint="eastAsia"/>
        </w:rPr>
        <w:t>转子叠装工艺</w:t>
      </w:r>
      <w:proofErr w:type="gramEnd"/>
      <w:r w:rsidRPr="004007E0">
        <w:rPr>
          <w:rFonts w:hint="eastAsia"/>
        </w:rPr>
        <w:t>要求：</w:t>
      </w:r>
    </w:p>
    <w:p w14:paraId="57CCA988" w14:textId="77777777" w:rsidR="00F3029B" w:rsidRPr="004007E0" w:rsidRDefault="00000000">
      <w:pPr>
        <w:pStyle w:val="af7"/>
        <w:numPr>
          <w:ilvl w:val="0"/>
          <w:numId w:val="35"/>
        </w:numPr>
      </w:pPr>
      <w:r w:rsidRPr="004007E0">
        <w:rPr>
          <w:rFonts w:hint="eastAsia"/>
        </w:rPr>
        <w:t>高度偏差应不大于单片厚度值；</w:t>
      </w:r>
    </w:p>
    <w:p w14:paraId="61909F92" w14:textId="77777777" w:rsidR="00F3029B" w:rsidRPr="004007E0" w:rsidRDefault="00000000">
      <w:pPr>
        <w:pStyle w:val="af7"/>
      </w:pPr>
      <w:proofErr w:type="gramStart"/>
      <w:r w:rsidRPr="004007E0">
        <w:rPr>
          <w:rFonts w:hint="eastAsia"/>
        </w:rPr>
        <w:t>叠装应</w:t>
      </w:r>
      <w:proofErr w:type="gramEnd"/>
      <w:r w:rsidRPr="004007E0">
        <w:rPr>
          <w:rFonts w:hint="eastAsia"/>
        </w:rPr>
        <w:t>整齐、无错片。</w:t>
      </w:r>
    </w:p>
    <w:p w14:paraId="044683BA" w14:textId="77777777" w:rsidR="00F3029B" w:rsidRPr="004007E0" w:rsidRDefault="00000000">
      <w:pPr>
        <w:pStyle w:val="afff2"/>
        <w:spacing w:before="120" w:after="120"/>
      </w:pPr>
      <w:r w:rsidRPr="004007E0">
        <w:rPr>
          <w:rFonts w:hint="eastAsia"/>
        </w:rPr>
        <w:t>转子浇铸</w:t>
      </w:r>
    </w:p>
    <w:p w14:paraId="20382853" w14:textId="77777777" w:rsidR="00F3029B" w:rsidRPr="004007E0" w:rsidRDefault="00000000">
      <w:pPr>
        <w:pStyle w:val="afffffffffc"/>
      </w:pPr>
      <w:r w:rsidRPr="004007E0">
        <w:rPr>
          <w:rFonts w:hint="eastAsia"/>
        </w:rPr>
        <w:t>小</w:t>
      </w:r>
      <w:proofErr w:type="gramStart"/>
      <w:r w:rsidRPr="004007E0">
        <w:rPr>
          <w:rFonts w:hint="eastAsia"/>
        </w:rPr>
        <w:t>功率电机宜</w:t>
      </w:r>
      <w:proofErr w:type="gramEnd"/>
      <w:r w:rsidRPr="004007E0">
        <w:rPr>
          <w:rFonts w:hint="eastAsia"/>
        </w:rPr>
        <w:t>采用压力浇铸工艺，中小型电机优先采用低压振动浇铸工艺或离心浇铸工艺。</w:t>
      </w:r>
    </w:p>
    <w:p w14:paraId="256FC302" w14:textId="77777777" w:rsidR="00F3029B" w:rsidRPr="004007E0" w:rsidRDefault="00000000">
      <w:pPr>
        <w:pStyle w:val="afffffffffc"/>
      </w:pPr>
      <w:r w:rsidRPr="004007E0">
        <w:rPr>
          <w:rFonts w:hint="eastAsia"/>
        </w:rPr>
        <w:t>重熔用铜或铝锭融化优先采用中频加热炉。</w:t>
      </w:r>
    </w:p>
    <w:p w14:paraId="4B98E8CF" w14:textId="77777777" w:rsidR="00F3029B" w:rsidRPr="004007E0" w:rsidRDefault="00000000">
      <w:pPr>
        <w:pStyle w:val="afff0"/>
        <w:spacing w:before="240" w:after="240"/>
      </w:pPr>
      <w:bookmarkStart w:id="82" w:name="_Toc128399900"/>
      <w:bookmarkStart w:id="83" w:name="_Toc128399929"/>
      <w:r w:rsidRPr="004007E0">
        <w:rPr>
          <w:rFonts w:hint="eastAsia"/>
        </w:rPr>
        <w:t>技术要求</w:t>
      </w:r>
      <w:bookmarkEnd w:id="82"/>
      <w:bookmarkEnd w:id="83"/>
    </w:p>
    <w:p w14:paraId="4428392C" w14:textId="77777777" w:rsidR="00F3029B" w:rsidRPr="004007E0" w:rsidRDefault="00000000">
      <w:pPr>
        <w:pStyle w:val="afff1"/>
        <w:spacing w:before="120" w:after="120"/>
      </w:pPr>
      <w:bookmarkStart w:id="84" w:name="_Toc128399901"/>
      <w:bookmarkStart w:id="85" w:name="_Toc128399930"/>
      <w:r w:rsidRPr="004007E0">
        <w:rPr>
          <w:rFonts w:hint="eastAsia"/>
        </w:rPr>
        <w:t>外观及尺寸</w:t>
      </w:r>
      <w:bookmarkEnd w:id="84"/>
      <w:bookmarkEnd w:id="85"/>
    </w:p>
    <w:p w14:paraId="56261D02" w14:textId="77777777" w:rsidR="00F3029B" w:rsidRPr="004007E0" w:rsidRDefault="00000000">
      <w:pPr>
        <w:pStyle w:val="afffffffffd"/>
      </w:pPr>
      <w:r w:rsidRPr="004007E0">
        <w:rPr>
          <w:rFonts w:hint="eastAsia"/>
        </w:rPr>
        <w:t>电机铁芯内外表面不应有锈蚀、碰伤、划痕、溢胶等缺陷。</w:t>
      </w:r>
    </w:p>
    <w:p w14:paraId="0F33AF45" w14:textId="1824F5CA" w:rsidR="00F3029B" w:rsidRPr="004007E0" w:rsidRDefault="00000000">
      <w:pPr>
        <w:pStyle w:val="afffffffffd"/>
      </w:pPr>
      <w:r w:rsidRPr="004007E0">
        <w:rPr>
          <w:rFonts w:hint="eastAsia"/>
        </w:rPr>
        <w:t>电机铁芯定子和转子圆柱度不大于0.07mm。</w:t>
      </w:r>
    </w:p>
    <w:p w14:paraId="4CD79FDD" w14:textId="77777777" w:rsidR="00F3029B" w:rsidRPr="004007E0" w:rsidRDefault="00000000">
      <w:pPr>
        <w:pStyle w:val="afffffffffd"/>
      </w:pPr>
      <w:r w:rsidRPr="004007E0">
        <w:rPr>
          <w:rFonts w:hint="eastAsia"/>
        </w:rPr>
        <w:t>电机铁芯定子和转子平行度应符合表3的规定。</w:t>
      </w:r>
    </w:p>
    <w:p w14:paraId="071CCB2A" w14:textId="77777777" w:rsidR="00F3029B" w:rsidRPr="004007E0" w:rsidRDefault="00000000">
      <w:pPr>
        <w:pStyle w:val="aff6"/>
        <w:spacing w:before="120" w:after="120"/>
        <w:rPr>
          <w:rFonts w:ascii="宋体" w:hAnsi="宋体"/>
          <w:szCs w:val="21"/>
        </w:rPr>
      </w:pPr>
      <w:r w:rsidRPr="004007E0">
        <w:rPr>
          <w:rFonts w:hint="eastAsia"/>
        </w:rPr>
        <w:t>电机铁芯定子和转子平行度要求</w:t>
      </w:r>
    </w:p>
    <w:tbl>
      <w:tblPr>
        <w:tblW w:w="9480" w:type="dxa"/>
        <w:tblInd w:w="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7"/>
        <w:gridCol w:w="3407"/>
        <w:gridCol w:w="3866"/>
      </w:tblGrid>
      <w:tr w:rsidR="004007E0" w:rsidRPr="004007E0" w14:paraId="7C89DCA8" w14:textId="77777777">
        <w:trPr>
          <w:trHeight w:val="430"/>
        </w:trPr>
        <w:tc>
          <w:tcPr>
            <w:tcW w:w="2207" w:type="dxa"/>
            <w:tcBorders>
              <w:top w:val="single" w:sz="8" w:space="0" w:color="auto"/>
              <w:left w:val="single" w:sz="8" w:space="0" w:color="auto"/>
              <w:bottom w:val="single" w:sz="8" w:space="0" w:color="auto"/>
              <w:right w:val="single" w:sz="4" w:space="0" w:color="auto"/>
            </w:tcBorders>
            <w:shd w:val="clear" w:color="auto" w:fill="auto"/>
            <w:vAlign w:val="center"/>
          </w:tcPr>
          <w:p w14:paraId="76AAB09E"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序号</w:t>
            </w:r>
          </w:p>
        </w:tc>
        <w:tc>
          <w:tcPr>
            <w:tcW w:w="3407" w:type="dxa"/>
            <w:tcBorders>
              <w:top w:val="single" w:sz="8" w:space="0" w:color="auto"/>
              <w:left w:val="single" w:sz="4" w:space="0" w:color="auto"/>
              <w:bottom w:val="single" w:sz="8" w:space="0" w:color="auto"/>
              <w:right w:val="single" w:sz="4" w:space="0" w:color="auto"/>
            </w:tcBorders>
            <w:shd w:val="clear" w:color="auto" w:fill="auto"/>
            <w:vAlign w:val="center"/>
          </w:tcPr>
          <w:p w14:paraId="0D469D9B"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直径尺寸（mm）</w:t>
            </w:r>
          </w:p>
        </w:tc>
        <w:tc>
          <w:tcPr>
            <w:tcW w:w="3866" w:type="dxa"/>
            <w:tcBorders>
              <w:top w:val="single" w:sz="8" w:space="0" w:color="auto"/>
              <w:left w:val="single" w:sz="4" w:space="0" w:color="auto"/>
              <w:bottom w:val="single" w:sz="8" w:space="0" w:color="auto"/>
              <w:right w:val="single" w:sz="8" w:space="0" w:color="auto"/>
            </w:tcBorders>
            <w:shd w:val="clear" w:color="auto" w:fill="auto"/>
            <w:vAlign w:val="center"/>
          </w:tcPr>
          <w:p w14:paraId="6918EEB1"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平行度（mm）</w:t>
            </w:r>
          </w:p>
        </w:tc>
      </w:tr>
      <w:tr w:rsidR="004007E0" w:rsidRPr="004007E0" w14:paraId="27743915" w14:textId="77777777">
        <w:trPr>
          <w:trHeight w:val="430"/>
        </w:trPr>
        <w:tc>
          <w:tcPr>
            <w:tcW w:w="2207" w:type="dxa"/>
            <w:tcBorders>
              <w:top w:val="single" w:sz="8" w:space="0" w:color="auto"/>
              <w:left w:val="single" w:sz="8" w:space="0" w:color="auto"/>
              <w:bottom w:val="single" w:sz="4" w:space="0" w:color="auto"/>
              <w:right w:val="single" w:sz="4" w:space="0" w:color="auto"/>
            </w:tcBorders>
            <w:shd w:val="clear" w:color="auto" w:fill="auto"/>
            <w:vAlign w:val="center"/>
          </w:tcPr>
          <w:p w14:paraId="4FE3097F"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1</w:t>
            </w:r>
          </w:p>
        </w:tc>
        <w:tc>
          <w:tcPr>
            <w:tcW w:w="3407" w:type="dxa"/>
            <w:tcBorders>
              <w:top w:val="single" w:sz="8" w:space="0" w:color="auto"/>
              <w:left w:val="single" w:sz="4" w:space="0" w:color="auto"/>
              <w:bottom w:val="single" w:sz="4" w:space="0" w:color="auto"/>
              <w:right w:val="single" w:sz="4" w:space="0" w:color="auto"/>
            </w:tcBorders>
            <w:shd w:val="clear" w:color="auto" w:fill="auto"/>
            <w:vAlign w:val="center"/>
          </w:tcPr>
          <w:p w14:paraId="53F03FB4"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＜80</w:t>
            </w:r>
          </w:p>
        </w:tc>
        <w:tc>
          <w:tcPr>
            <w:tcW w:w="3866" w:type="dxa"/>
            <w:tcBorders>
              <w:top w:val="single" w:sz="8" w:space="0" w:color="auto"/>
              <w:left w:val="single" w:sz="4" w:space="0" w:color="auto"/>
              <w:bottom w:val="single" w:sz="4" w:space="0" w:color="auto"/>
              <w:right w:val="single" w:sz="8" w:space="0" w:color="auto"/>
            </w:tcBorders>
            <w:shd w:val="clear" w:color="auto" w:fill="auto"/>
            <w:vAlign w:val="center"/>
          </w:tcPr>
          <w:p w14:paraId="42C8ABD1"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＜0.10</w:t>
            </w:r>
          </w:p>
        </w:tc>
      </w:tr>
      <w:tr w:rsidR="004007E0" w:rsidRPr="004007E0" w14:paraId="1E93A9A2" w14:textId="77777777">
        <w:trPr>
          <w:trHeight w:val="430"/>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30BEB166"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2</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1EA85692"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80-120</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3B0DE193"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＜0.15</w:t>
            </w:r>
          </w:p>
        </w:tc>
      </w:tr>
      <w:tr w:rsidR="004007E0" w:rsidRPr="004007E0" w14:paraId="21C35168" w14:textId="77777777">
        <w:trPr>
          <w:trHeight w:val="421"/>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21DF6E8A"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3</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13A070F0"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120-180</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0D1961A3"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＜0.20</w:t>
            </w:r>
          </w:p>
        </w:tc>
      </w:tr>
      <w:tr w:rsidR="004007E0" w:rsidRPr="004007E0" w14:paraId="331C0AB0" w14:textId="77777777">
        <w:trPr>
          <w:trHeight w:val="430"/>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5D16B62E"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4</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4B57F3C7"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180-250</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082FF6CF"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＜0.25</w:t>
            </w:r>
          </w:p>
        </w:tc>
      </w:tr>
      <w:tr w:rsidR="004007E0" w:rsidRPr="004007E0" w14:paraId="66FBD1E5" w14:textId="77777777">
        <w:trPr>
          <w:trHeight w:val="430"/>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55D2D136"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5</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13B0E534"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250-315</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0455B48A"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＜0.30</w:t>
            </w:r>
          </w:p>
        </w:tc>
      </w:tr>
      <w:tr w:rsidR="004007E0" w:rsidRPr="004007E0" w14:paraId="60EC5F92" w14:textId="77777777">
        <w:trPr>
          <w:trHeight w:val="443"/>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65B02E22"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6</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32E6B66E"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315-400</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57F158E6"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＜0.40</w:t>
            </w:r>
          </w:p>
        </w:tc>
      </w:tr>
      <w:tr w:rsidR="004007E0" w:rsidRPr="004007E0" w14:paraId="53DCE260" w14:textId="77777777">
        <w:trPr>
          <w:trHeight w:val="430"/>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671B5315"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7</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1E4F2DD0"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400-630</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5E9D4E97"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＜0.50</w:t>
            </w:r>
          </w:p>
        </w:tc>
      </w:tr>
      <w:tr w:rsidR="004007E0" w:rsidRPr="004007E0" w14:paraId="2B18D91A" w14:textId="77777777">
        <w:trPr>
          <w:trHeight w:val="443"/>
        </w:trPr>
        <w:tc>
          <w:tcPr>
            <w:tcW w:w="2207" w:type="dxa"/>
            <w:tcBorders>
              <w:top w:val="single" w:sz="4" w:space="0" w:color="auto"/>
              <w:left w:val="single" w:sz="8" w:space="0" w:color="auto"/>
              <w:bottom w:val="single" w:sz="4" w:space="0" w:color="auto"/>
              <w:right w:val="single" w:sz="4" w:space="0" w:color="auto"/>
            </w:tcBorders>
            <w:shd w:val="clear" w:color="auto" w:fill="auto"/>
            <w:vAlign w:val="center"/>
          </w:tcPr>
          <w:p w14:paraId="5BE56FD0"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8</w:t>
            </w:r>
          </w:p>
        </w:tc>
        <w:tc>
          <w:tcPr>
            <w:tcW w:w="3407" w:type="dxa"/>
            <w:tcBorders>
              <w:top w:val="single" w:sz="4" w:space="0" w:color="auto"/>
              <w:left w:val="single" w:sz="4" w:space="0" w:color="auto"/>
              <w:bottom w:val="single" w:sz="4" w:space="0" w:color="auto"/>
              <w:right w:val="single" w:sz="4" w:space="0" w:color="auto"/>
            </w:tcBorders>
            <w:shd w:val="clear" w:color="auto" w:fill="auto"/>
            <w:vAlign w:val="center"/>
          </w:tcPr>
          <w:p w14:paraId="0BFF70D5"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630-1000</w:t>
            </w:r>
          </w:p>
        </w:tc>
        <w:tc>
          <w:tcPr>
            <w:tcW w:w="3866" w:type="dxa"/>
            <w:tcBorders>
              <w:top w:val="single" w:sz="4" w:space="0" w:color="auto"/>
              <w:left w:val="single" w:sz="4" w:space="0" w:color="auto"/>
              <w:bottom w:val="single" w:sz="4" w:space="0" w:color="auto"/>
              <w:right w:val="single" w:sz="8" w:space="0" w:color="auto"/>
            </w:tcBorders>
            <w:shd w:val="clear" w:color="auto" w:fill="auto"/>
            <w:vAlign w:val="center"/>
          </w:tcPr>
          <w:p w14:paraId="61984EEE"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＜0.70</w:t>
            </w:r>
          </w:p>
        </w:tc>
      </w:tr>
    </w:tbl>
    <w:p w14:paraId="734D8FB6" w14:textId="77777777" w:rsidR="00F3029B" w:rsidRPr="004007E0" w:rsidRDefault="00000000">
      <w:pPr>
        <w:pStyle w:val="afffffffffd"/>
      </w:pPr>
      <w:r w:rsidRPr="004007E0">
        <w:rPr>
          <w:rFonts w:hint="eastAsia"/>
        </w:rPr>
        <w:t>电机</w:t>
      </w:r>
      <w:proofErr w:type="gramStart"/>
      <w:r w:rsidRPr="004007E0">
        <w:rPr>
          <w:rFonts w:hint="eastAsia"/>
        </w:rPr>
        <w:t>铁芯叠装系数</w:t>
      </w:r>
      <w:proofErr w:type="gramEnd"/>
      <w:r w:rsidRPr="004007E0">
        <w:rPr>
          <w:rFonts w:hint="eastAsia"/>
        </w:rPr>
        <w:t>应符合表4的规定。</w:t>
      </w:r>
    </w:p>
    <w:p w14:paraId="018F2E16" w14:textId="77777777" w:rsidR="00F3029B" w:rsidRPr="004007E0" w:rsidRDefault="00000000">
      <w:pPr>
        <w:pStyle w:val="aff6"/>
        <w:spacing w:before="120" w:after="120"/>
      </w:pPr>
      <w:r w:rsidRPr="004007E0">
        <w:rPr>
          <w:rFonts w:hint="eastAsia"/>
        </w:rPr>
        <w:t>电机铁芯叠压系数</w:t>
      </w:r>
    </w:p>
    <w:tbl>
      <w:tblPr>
        <w:tblW w:w="9172" w:type="dxa"/>
        <w:tblInd w:w="33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0"/>
        <w:gridCol w:w="3252"/>
        <w:gridCol w:w="3740"/>
      </w:tblGrid>
      <w:tr w:rsidR="004007E0" w:rsidRPr="004007E0" w14:paraId="2C5AE395" w14:textId="77777777">
        <w:trPr>
          <w:trHeight w:val="332"/>
        </w:trPr>
        <w:tc>
          <w:tcPr>
            <w:tcW w:w="2180" w:type="dxa"/>
            <w:tcBorders>
              <w:top w:val="single" w:sz="8" w:space="0" w:color="auto"/>
              <w:bottom w:val="single" w:sz="8" w:space="0" w:color="auto"/>
            </w:tcBorders>
            <w:shd w:val="clear" w:color="auto" w:fill="auto"/>
            <w:vAlign w:val="center"/>
          </w:tcPr>
          <w:p w14:paraId="6CE7A3EF"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序号</w:t>
            </w:r>
          </w:p>
        </w:tc>
        <w:tc>
          <w:tcPr>
            <w:tcW w:w="3252" w:type="dxa"/>
            <w:tcBorders>
              <w:top w:val="single" w:sz="8" w:space="0" w:color="auto"/>
              <w:bottom w:val="single" w:sz="8" w:space="0" w:color="auto"/>
            </w:tcBorders>
            <w:shd w:val="clear" w:color="auto" w:fill="auto"/>
            <w:vAlign w:val="center"/>
          </w:tcPr>
          <w:p w14:paraId="0D88EC88"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材料厚度</w:t>
            </w:r>
          </w:p>
        </w:tc>
        <w:tc>
          <w:tcPr>
            <w:tcW w:w="3740" w:type="dxa"/>
            <w:tcBorders>
              <w:top w:val="single" w:sz="8" w:space="0" w:color="auto"/>
              <w:bottom w:val="single" w:sz="8" w:space="0" w:color="auto"/>
            </w:tcBorders>
            <w:shd w:val="clear" w:color="auto" w:fill="auto"/>
            <w:vAlign w:val="center"/>
          </w:tcPr>
          <w:p w14:paraId="58E6E137" w14:textId="77777777" w:rsidR="00F3029B" w:rsidRPr="004007E0" w:rsidRDefault="00000000">
            <w:pPr>
              <w:spacing w:line="240" w:lineRule="auto"/>
              <w:jc w:val="center"/>
              <w:rPr>
                <w:rFonts w:ascii="宋体" w:hAnsi="宋体"/>
                <w:sz w:val="18"/>
                <w:szCs w:val="18"/>
              </w:rPr>
            </w:pPr>
            <w:proofErr w:type="gramStart"/>
            <w:r w:rsidRPr="004007E0">
              <w:rPr>
                <w:rFonts w:ascii="宋体" w:hAnsi="宋体" w:hint="eastAsia"/>
                <w:sz w:val="18"/>
                <w:szCs w:val="18"/>
              </w:rPr>
              <w:t>叠装系数</w:t>
            </w:r>
            <w:proofErr w:type="gramEnd"/>
          </w:p>
        </w:tc>
      </w:tr>
      <w:tr w:rsidR="004007E0" w:rsidRPr="004007E0" w14:paraId="2F2247E9" w14:textId="77777777">
        <w:trPr>
          <w:trHeight w:val="332"/>
        </w:trPr>
        <w:tc>
          <w:tcPr>
            <w:tcW w:w="2180" w:type="dxa"/>
            <w:tcBorders>
              <w:top w:val="single" w:sz="8" w:space="0" w:color="auto"/>
            </w:tcBorders>
            <w:shd w:val="clear" w:color="auto" w:fill="auto"/>
            <w:vAlign w:val="center"/>
          </w:tcPr>
          <w:p w14:paraId="35D9947C"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1</w:t>
            </w:r>
          </w:p>
        </w:tc>
        <w:tc>
          <w:tcPr>
            <w:tcW w:w="3252" w:type="dxa"/>
            <w:tcBorders>
              <w:top w:val="single" w:sz="8" w:space="0" w:color="auto"/>
            </w:tcBorders>
            <w:shd w:val="clear" w:color="auto" w:fill="auto"/>
            <w:vAlign w:val="center"/>
          </w:tcPr>
          <w:p w14:paraId="77222C37"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0.30</w:t>
            </w:r>
          </w:p>
        </w:tc>
        <w:tc>
          <w:tcPr>
            <w:tcW w:w="3740" w:type="dxa"/>
            <w:tcBorders>
              <w:top w:val="single" w:sz="8" w:space="0" w:color="auto"/>
            </w:tcBorders>
            <w:shd w:val="clear" w:color="auto" w:fill="auto"/>
            <w:vAlign w:val="center"/>
          </w:tcPr>
          <w:p w14:paraId="75072BA5"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大于97.0%</w:t>
            </w:r>
          </w:p>
        </w:tc>
      </w:tr>
      <w:tr w:rsidR="004007E0" w:rsidRPr="004007E0" w14:paraId="2B27CA3D" w14:textId="77777777">
        <w:trPr>
          <w:trHeight w:val="332"/>
        </w:trPr>
        <w:tc>
          <w:tcPr>
            <w:tcW w:w="2180" w:type="dxa"/>
            <w:shd w:val="clear" w:color="auto" w:fill="auto"/>
            <w:vAlign w:val="center"/>
          </w:tcPr>
          <w:p w14:paraId="512D8FEF"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2</w:t>
            </w:r>
          </w:p>
        </w:tc>
        <w:tc>
          <w:tcPr>
            <w:tcW w:w="3252" w:type="dxa"/>
            <w:shd w:val="clear" w:color="auto" w:fill="auto"/>
            <w:vAlign w:val="center"/>
          </w:tcPr>
          <w:p w14:paraId="5BF798F1"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0.35</w:t>
            </w:r>
          </w:p>
        </w:tc>
        <w:tc>
          <w:tcPr>
            <w:tcW w:w="3740" w:type="dxa"/>
            <w:shd w:val="clear" w:color="auto" w:fill="auto"/>
            <w:vAlign w:val="center"/>
          </w:tcPr>
          <w:p w14:paraId="44B33C94"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大于97.0%</w:t>
            </w:r>
          </w:p>
        </w:tc>
      </w:tr>
      <w:tr w:rsidR="004007E0" w:rsidRPr="004007E0" w14:paraId="6E52441D" w14:textId="77777777">
        <w:trPr>
          <w:trHeight w:val="342"/>
        </w:trPr>
        <w:tc>
          <w:tcPr>
            <w:tcW w:w="2180" w:type="dxa"/>
            <w:shd w:val="clear" w:color="auto" w:fill="auto"/>
            <w:vAlign w:val="center"/>
          </w:tcPr>
          <w:p w14:paraId="30866326"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3</w:t>
            </w:r>
          </w:p>
        </w:tc>
        <w:tc>
          <w:tcPr>
            <w:tcW w:w="3252" w:type="dxa"/>
            <w:shd w:val="clear" w:color="auto" w:fill="auto"/>
            <w:vAlign w:val="center"/>
          </w:tcPr>
          <w:p w14:paraId="2E966C3E"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0.50</w:t>
            </w:r>
          </w:p>
        </w:tc>
        <w:tc>
          <w:tcPr>
            <w:tcW w:w="3740" w:type="dxa"/>
            <w:shd w:val="clear" w:color="auto" w:fill="auto"/>
            <w:vAlign w:val="center"/>
          </w:tcPr>
          <w:p w14:paraId="5BC34C48"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大于97.5%</w:t>
            </w:r>
          </w:p>
        </w:tc>
      </w:tr>
      <w:tr w:rsidR="004007E0" w:rsidRPr="004007E0" w14:paraId="0B6ED612" w14:textId="77777777">
        <w:trPr>
          <w:trHeight w:val="332"/>
        </w:trPr>
        <w:tc>
          <w:tcPr>
            <w:tcW w:w="2180" w:type="dxa"/>
            <w:shd w:val="clear" w:color="auto" w:fill="auto"/>
            <w:vAlign w:val="center"/>
          </w:tcPr>
          <w:p w14:paraId="650C0432"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4</w:t>
            </w:r>
          </w:p>
        </w:tc>
        <w:tc>
          <w:tcPr>
            <w:tcW w:w="3252" w:type="dxa"/>
            <w:shd w:val="clear" w:color="auto" w:fill="auto"/>
            <w:vAlign w:val="center"/>
          </w:tcPr>
          <w:p w14:paraId="1909CF27"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0.65</w:t>
            </w:r>
          </w:p>
        </w:tc>
        <w:tc>
          <w:tcPr>
            <w:tcW w:w="3740" w:type="dxa"/>
            <w:shd w:val="clear" w:color="auto" w:fill="auto"/>
            <w:vAlign w:val="center"/>
          </w:tcPr>
          <w:p w14:paraId="285CCE9B" w14:textId="77777777" w:rsidR="00F3029B" w:rsidRPr="004007E0" w:rsidRDefault="00000000">
            <w:pPr>
              <w:spacing w:line="240" w:lineRule="auto"/>
              <w:jc w:val="center"/>
              <w:rPr>
                <w:rFonts w:ascii="宋体" w:hAnsi="宋体"/>
                <w:sz w:val="18"/>
                <w:szCs w:val="18"/>
              </w:rPr>
            </w:pPr>
            <w:r w:rsidRPr="004007E0">
              <w:rPr>
                <w:rFonts w:ascii="宋体" w:hAnsi="宋体" w:hint="eastAsia"/>
                <w:sz w:val="18"/>
                <w:szCs w:val="18"/>
              </w:rPr>
              <w:t>大于97.5%</w:t>
            </w:r>
          </w:p>
        </w:tc>
      </w:tr>
    </w:tbl>
    <w:p w14:paraId="36172823" w14:textId="77777777" w:rsidR="00F3029B" w:rsidRPr="004007E0" w:rsidRDefault="00000000">
      <w:pPr>
        <w:pStyle w:val="affffffffffffb"/>
        <w:spacing w:before="120" w:after="120"/>
      </w:pPr>
      <w:r w:rsidRPr="004007E0">
        <w:rPr>
          <w:rFonts w:hint="eastAsia"/>
        </w:rPr>
        <w:lastRenderedPageBreak/>
        <w:t xml:space="preserve"> </w:t>
      </w:r>
    </w:p>
    <w:p w14:paraId="316B9803" w14:textId="77777777" w:rsidR="00F3029B" w:rsidRPr="004007E0" w:rsidRDefault="00000000">
      <w:pPr>
        <w:pStyle w:val="afffffffffd"/>
      </w:pPr>
      <w:r w:rsidRPr="004007E0">
        <w:rPr>
          <w:rFonts w:hint="eastAsia"/>
        </w:rPr>
        <w:t>电机转子铁芯</w:t>
      </w:r>
      <w:proofErr w:type="gramStart"/>
      <w:r w:rsidRPr="004007E0">
        <w:rPr>
          <w:rFonts w:hint="eastAsia"/>
        </w:rPr>
        <w:t>斜槽度偏差</w:t>
      </w:r>
      <w:proofErr w:type="gramEnd"/>
      <w:r w:rsidRPr="004007E0">
        <w:rPr>
          <w:rFonts w:hint="eastAsia"/>
        </w:rPr>
        <w:t>不大于产品图纸标称±10%。</w:t>
      </w:r>
    </w:p>
    <w:p w14:paraId="07B38801" w14:textId="77777777" w:rsidR="00F3029B" w:rsidRPr="004007E0" w:rsidRDefault="00000000">
      <w:pPr>
        <w:pStyle w:val="afff1"/>
        <w:spacing w:before="120" w:after="120"/>
      </w:pPr>
      <w:bookmarkStart w:id="86" w:name="_Toc128399931"/>
      <w:bookmarkStart w:id="87" w:name="_Toc128399902"/>
      <w:r w:rsidRPr="004007E0">
        <w:rPr>
          <w:rFonts w:hint="eastAsia"/>
        </w:rPr>
        <w:t>性能要求</w:t>
      </w:r>
      <w:bookmarkEnd w:id="86"/>
      <w:bookmarkEnd w:id="87"/>
    </w:p>
    <w:p w14:paraId="0D754AD5" w14:textId="77777777" w:rsidR="00F3029B" w:rsidRPr="004007E0" w:rsidRDefault="00000000">
      <w:pPr>
        <w:pStyle w:val="afff2"/>
        <w:spacing w:before="120" w:after="120"/>
      </w:pPr>
      <w:r w:rsidRPr="004007E0">
        <w:rPr>
          <w:rFonts w:hint="eastAsia"/>
        </w:rPr>
        <w:t>定子铁芯</w:t>
      </w:r>
    </w:p>
    <w:p w14:paraId="67C49742" w14:textId="77777777" w:rsidR="00F3029B" w:rsidRPr="004007E0" w:rsidRDefault="00000000">
      <w:pPr>
        <w:pStyle w:val="affffff1"/>
        <w:ind w:firstLine="420"/>
      </w:pPr>
      <w:r w:rsidRPr="004007E0">
        <w:rPr>
          <w:rFonts w:hint="eastAsia"/>
        </w:rPr>
        <w:t>定转子铁芯经叠压后，自扣铁芯冲片</w:t>
      </w:r>
      <w:proofErr w:type="gramStart"/>
      <w:r w:rsidRPr="004007E0">
        <w:rPr>
          <w:rFonts w:hint="eastAsia"/>
        </w:rPr>
        <w:t>之间片间结合</w:t>
      </w:r>
      <w:proofErr w:type="gramEnd"/>
      <w:r w:rsidRPr="004007E0">
        <w:rPr>
          <w:rFonts w:hint="eastAsia"/>
        </w:rPr>
        <w:t>力不低于15N/mm2。</w:t>
      </w:r>
    </w:p>
    <w:p w14:paraId="7BEB9C8F" w14:textId="77777777" w:rsidR="00F3029B" w:rsidRPr="004007E0" w:rsidRDefault="00000000">
      <w:pPr>
        <w:pStyle w:val="afff2"/>
        <w:spacing w:before="120" w:after="120"/>
      </w:pPr>
      <w:r w:rsidRPr="004007E0">
        <w:rPr>
          <w:rFonts w:hint="eastAsia"/>
        </w:rPr>
        <w:t>转子浇铸</w:t>
      </w:r>
    </w:p>
    <w:p w14:paraId="18E21522" w14:textId="77777777" w:rsidR="00F3029B" w:rsidRPr="004007E0" w:rsidRDefault="00000000">
      <w:pPr>
        <w:pStyle w:val="afffffffffc"/>
      </w:pPr>
      <w:r w:rsidRPr="004007E0">
        <w:rPr>
          <w:rFonts w:hint="eastAsia"/>
        </w:rPr>
        <w:t>转子浇铸不存在缩孔、冷隔、断条、错片等缺陷。</w:t>
      </w:r>
    </w:p>
    <w:p w14:paraId="34518481" w14:textId="77777777" w:rsidR="00F3029B" w:rsidRPr="004007E0" w:rsidRDefault="00000000">
      <w:pPr>
        <w:pStyle w:val="afffffffffc"/>
      </w:pPr>
      <w:r w:rsidRPr="004007E0">
        <w:rPr>
          <w:rFonts w:hint="eastAsia"/>
        </w:rPr>
        <w:t>转子浇铸表面应涂防锈漆。</w:t>
      </w:r>
    </w:p>
    <w:p w14:paraId="365529D2" w14:textId="77777777" w:rsidR="00F3029B" w:rsidRPr="004007E0" w:rsidRDefault="00000000">
      <w:pPr>
        <w:pStyle w:val="afffffffffc"/>
      </w:pPr>
      <w:r w:rsidRPr="004007E0">
        <w:rPr>
          <w:rFonts w:hint="eastAsia"/>
        </w:rPr>
        <w:t xml:space="preserve">结合力 </w:t>
      </w:r>
      <w:r w:rsidRPr="004007E0">
        <w:t xml:space="preserve"> </w:t>
      </w:r>
      <w:r w:rsidRPr="004007E0">
        <w:rPr>
          <w:rFonts w:hint="eastAsia"/>
        </w:rPr>
        <w:t>？？？？（浇铸好的转子不存在结合力的说法）</w:t>
      </w:r>
    </w:p>
    <w:p w14:paraId="7C3238C6" w14:textId="77777777" w:rsidR="00F3029B" w:rsidRPr="004007E0" w:rsidRDefault="00000000">
      <w:pPr>
        <w:pStyle w:val="afff0"/>
        <w:spacing w:before="240" w:after="240"/>
      </w:pPr>
      <w:bookmarkStart w:id="88" w:name="_Toc128399903"/>
      <w:bookmarkStart w:id="89" w:name="_Toc128399932"/>
      <w:r w:rsidRPr="004007E0">
        <w:rPr>
          <w:rFonts w:hint="eastAsia"/>
        </w:rPr>
        <w:t>试验方法</w:t>
      </w:r>
      <w:bookmarkEnd w:id="88"/>
      <w:bookmarkEnd w:id="89"/>
    </w:p>
    <w:p w14:paraId="2DB8FBD1" w14:textId="77777777" w:rsidR="00F3029B" w:rsidRPr="004007E0" w:rsidRDefault="00000000">
      <w:pPr>
        <w:pStyle w:val="afff1"/>
        <w:spacing w:before="120" w:after="120"/>
      </w:pPr>
      <w:bookmarkStart w:id="90" w:name="_Toc128399904"/>
      <w:bookmarkStart w:id="91" w:name="_Toc128399933"/>
      <w:r w:rsidRPr="004007E0">
        <w:rPr>
          <w:rFonts w:hint="eastAsia"/>
        </w:rPr>
        <w:t>外观及尺寸</w:t>
      </w:r>
      <w:bookmarkEnd w:id="90"/>
      <w:bookmarkEnd w:id="91"/>
    </w:p>
    <w:p w14:paraId="2CA14C61" w14:textId="77777777" w:rsidR="00F3029B" w:rsidRPr="004007E0" w:rsidRDefault="00000000">
      <w:pPr>
        <w:pStyle w:val="afffffffffd"/>
      </w:pPr>
      <w:r w:rsidRPr="004007E0">
        <w:rPr>
          <w:rFonts w:hint="eastAsia"/>
        </w:rPr>
        <w:t>电机铁芯外观质量采用目测法。</w:t>
      </w:r>
    </w:p>
    <w:p w14:paraId="42FBFBB5" w14:textId="77777777" w:rsidR="00F3029B" w:rsidRPr="004007E0" w:rsidRDefault="00000000">
      <w:pPr>
        <w:pStyle w:val="afffffffffd"/>
      </w:pPr>
      <w:r w:rsidRPr="004007E0">
        <w:rPr>
          <w:rFonts w:hint="eastAsia"/>
        </w:rPr>
        <w:t>电机铁芯圆柱度采用投影仪或三坐标测量仪测量。</w:t>
      </w:r>
    </w:p>
    <w:p w14:paraId="57F419C2" w14:textId="77777777" w:rsidR="00F3029B" w:rsidRPr="004007E0" w:rsidRDefault="00000000">
      <w:pPr>
        <w:pStyle w:val="afffffffffd"/>
      </w:pPr>
      <w:r w:rsidRPr="004007E0">
        <w:rPr>
          <w:rFonts w:hint="eastAsia"/>
        </w:rPr>
        <w:t>电机铁芯尺寸公差采用长度仪测量。</w:t>
      </w:r>
    </w:p>
    <w:p w14:paraId="4A8CFA7F" w14:textId="77777777" w:rsidR="00F3029B" w:rsidRPr="004007E0" w:rsidRDefault="00000000">
      <w:pPr>
        <w:pStyle w:val="afffffffffd"/>
      </w:pPr>
      <w:r w:rsidRPr="004007E0">
        <w:rPr>
          <w:rFonts w:hint="eastAsia"/>
        </w:rPr>
        <w:t>转子铁芯</w:t>
      </w:r>
      <w:proofErr w:type="gramStart"/>
      <w:r w:rsidRPr="004007E0">
        <w:rPr>
          <w:rFonts w:hint="eastAsia"/>
        </w:rPr>
        <w:t>斜槽度偏差</w:t>
      </w:r>
      <w:proofErr w:type="gramEnd"/>
      <w:r w:rsidRPr="004007E0">
        <w:rPr>
          <w:rFonts w:hint="eastAsia"/>
        </w:rPr>
        <w:t>采用角尺测量。</w:t>
      </w:r>
    </w:p>
    <w:p w14:paraId="1D72BDDE" w14:textId="77777777" w:rsidR="00F3029B" w:rsidRPr="004007E0" w:rsidRDefault="00000000">
      <w:pPr>
        <w:pStyle w:val="afff1"/>
        <w:spacing w:before="120" w:after="120"/>
      </w:pPr>
      <w:bookmarkStart w:id="92" w:name="_Toc128399905"/>
      <w:bookmarkStart w:id="93" w:name="_Toc128399934"/>
      <w:proofErr w:type="gramStart"/>
      <w:r w:rsidRPr="004007E0">
        <w:rPr>
          <w:rFonts w:hint="eastAsia"/>
        </w:rPr>
        <w:t>叠装系数</w:t>
      </w:r>
      <w:bookmarkEnd w:id="92"/>
      <w:bookmarkEnd w:id="93"/>
      <w:proofErr w:type="gramEnd"/>
    </w:p>
    <w:p w14:paraId="55EABE6C" w14:textId="77777777" w:rsidR="00F3029B" w:rsidRPr="004007E0" w:rsidRDefault="00000000">
      <w:pPr>
        <w:pStyle w:val="afffffffffd"/>
        <w:numPr>
          <w:ilvl w:val="0"/>
          <w:numId w:val="0"/>
        </w:numPr>
        <w:ind w:firstLineChars="200" w:firstLine="420"/>
      </w:pPr>
      <w:r w:rsidRPr="004007E0">
        <w:rPr>
          <w:rFonts w:hint="eastAsia"/>
        </w:rPr>
        <w:t>电机铁芯叠压系数应按照GB/T 2521.1-2016中8.4.3.1条的规定进行。</w:t>
      </w:r>
    </w:p>
    <w:p w14:paraId="299807BB" w14:textId="77777777" w:rsidR="00F3029B" w:rsidRPr="004007E0" w:rsidRDefault="00000000">
      <w:pPr>
        <w:pStyle w:val="afff1"/>
        <w:spacing w:before="120" w:after="120"/>
      </w:pPr>
      <w:bookmarkStart w:id="94" w:name="_Toc128399906"/>
      <w:bookmarkStart w:id="95" w:name="_Toc128399935"/>
      <w:r w:rsidRPr="004007E0">
        <w:rPr>
          <w:rFonts w:hint="eastAsia"/>
        </w:rPr>
        <w:t>性能要求</w:t>
      </w:r>
      <w:bookmarkEnd w:id="94"/>
      <w:bookmarkEnd w:id="95"/>
    </w:p>
    <w:p w14:paraId="486D6A3F" w14:textId="77777777" w:rsidR="00F3029B" w:rsidRPr="004007E0" w:rsidRDefault="00000000">
      <w:pPr>
        <w:pStyle w:val="afff2"/>
        <w:spacing w:before="120" w:after="120"/>
      </w:pPr>
      <w:r w:rsidRPr="004007E0">
        <w:rPr>
          <w:rFonts w:hint="eastAsia"/>
        </w:rPr>
        <w:t>定子铁芯</w:t>
      </w:r>
    </w:p>
    <w:p w14:paraId="2891E082" w14:textId="77777777" w:rsidR="00F3029B" w:rsidRPr="004007E0" w:rsidRDefault="00000000">
      <w:pPr>
        <w:pStyle w:val="affffff1"/>
        <w:ind w:firstLine="420"/>
      </w:pPr>
      <w:r w:rsidRPr="004007E0">
        <w:rPr>
          <w:rFonts w:hint="eastAsia"/>
        </w:rPr>
        <w:t>试验按照GB/T 228.1规定的方法进行。</w:t>
      </w:r>
    </w:p>
    <w:p w14:paraId="7F5EAB19" w14:textId="77777777" w:rsidR="00F3029B" w:rsidRPr="004007E0" w:rsidRDefault="00000000">
      <w:pPr>
        <w:pStyle w:val="afff2"/>
        <w:spacing w:before="120" w:after="120"/>
      </w:pPr>
      <w:r w:rsidRPr="004007E0">
        <w:rPr>
          <w:rFonts w:hint="eastAsia"/>
        </w:rPr>
        <w:t>转子浇铸</w:t>
      </w:r>
    </w:p>
    <w:p w14:paraId="6DD6D00C" w14:textId="77777777" w:rsidR="00F3029B" w:rsidRPr="004007E0" w:rsidRDefault="00000000">
      <w:pPr>
        <w:pStyle w:val="affffff1"/>
        <w:ind w:firstLine="420"/>
      </w:pPr>
      <w:r w:rsidRPr="004007E0">
        <w:rPr>
          <w:rFonts w:hint="eastAsia"/>
        </w:rPr>
        <w:t>转子铁芯铸铝通过切割解破，目测。</w:t>
      </w:r>
    </w:p>
    <w:p w14:paraId="64F840D6" w14:textId="77777777" w:rsidR="00F3029B" w:rsidRPr="004007E0" w:rsidRDefault="00000000">
      <w:pPr>
        <w:pStyle w:val="affffff1"/>
        <w:ind w:firstLine="420"/>
      </w:pPr>
      <w:r w:rsidRPr="004007E0">
        <w:rPr>
          <w:rFonts w:hint="eastAsia"/>
        </w:rPr>
        <w:t>结合</w:t>
      </w:r>
      <w:proofErr w:type="gramStart"/>
      <w:r w:rsidRPr="004007E0">
        <w:rPr>
          <w:rFonts w:hint="eastAsia"/>
        </w:rPr>
        <w:t>力试验</w:t>
      </w:r>
      <w:proofErr w:type="gramEnd"/>
      <w:r w:rsidRPr="004007E0">
        <w:rPr>
          <w:rFonts w:hint="eastAsia"/>
        </w:rPr>
        <w:t xml:space="preserve">按照 </w:t>
      </w:r>
      <w:r w:rsidRPr="004007E0">
        <w:t xml:space="preserve">       </w:t>
      </w:r>
      <w:r w:rsidRPr="004007E0">
        <w:rPr>
          <w:rFonts w:hint="eastAsia"/>
        </w:rPr>
        <w:t>进行。（浇铸好的转子不存在结合力的说法）</w:t>
      </w:r>
    </w:p>
    <w:p w14:paraId="22DC41E9" w14:textId="77777777" w:rsidR="00F3029B" w:rsidRPr="004007E0" w:rsidRDefault="00000000">
      <w:pPr>
        <w:pStyle w:val="afff0"/>
        <w:spacing w:before="240" w:after="240"/>
      </w:pPr>
      <w:bookmarkStart w:id="96" w:name="_Toc128399907"/>
      <w:bookmarkStart w:id="97" w:name="_Toc128399936"/>
      <w:r w:rsidRPr="004007E0">
        <w:rPr>
          <w:rFonts w:hint="eastAsia"/>
        </w:rPr>
        <w:t>检验规则</w:t>
      </w:r>
      <w:bookmarkEnd w:id="96"/>
      <w:bookmarkEnd w:id="97"/>
    </w:p>
    <w:p w14:paraId="76D95E42" w14:textId="77777777" w:rsidR="00F3029B" w:rsidRPr="004007E0" w:rsidRDefault="00000000">
      <w:pPr>
        <w:pStyle w:val="afff1"/>
        <w:spacing w:before="120" w:after="120"/>
      </w:pPr>
      <w:bookmarkStart w:id="98" w:name="_Toc128399908"/>
      <w:bookmarkStart w:id="99" w:name="_Toc128399937"/>
      <w:r w:rsidRPr="004007E0">
        <w:rPr>
          <w:rFonts w:hint="eastAsia"/>
        </w:rPr>
        <w:t>检验分类</w:t>
      </w:r>
      <w:bookmarkEnd w:id="98"/>
      <w:bookmarkEnd w:id="99"/>
    </w:p>
    <w:p w14:paraId="0C020949" w14:textId="77777777" w:rsidR="00F3029B" w:rsidRPr="004007E0" w:rsidRDefault="00000000">
      <w:pPr>
        <w:pStyle w:val="affffff1"/>
        <w:ind w:firstLine="420"/>
      </w:pPr>
      <w:r w:rsidRPr="004007E0">
        <w:rPr>
          <w:rFonts w:hint="eastAsia"/>
        </w:rPr>
        <w:t>电机铁芯检验为出厂检验和型式检验。</w:t>
      </w:r>
    </w:p>
    <w:p w14:paraId="452ADA02" w14:textId="77777777" w:rsidR="00F3029B" w:rsidRPr="004007E0" w:rsidRDefault="00000000">
      <w:pPr>
        <w:pStyle w:val="afff1"/>
        <w:spacing w:before="120" w:after="120"/>
      </w:pPr>
      <w:bookmarkStart w:id="100" w:name="_Toc128399938"/>
      <w:bookmarkStart w:id="101" w:name="_Toc128399909"/>
      <w:r w:rsidRPr="004007E0">
        <w:rPr>
          <w:rFonts w:hint="eastAsia"/>
        </w:rPr>
        <w:t>出厂检验</w:t>
      </w:r>
      <w:bookmarkEnd w:id="100"/>
      <w:bookmarkEnd w:id="101"/>
    </w:p>
    <w:p w14:paraId="17FA6A2D" w14:textId="77777777" w:rsidR="00F3029B" w:rsidRPr="004007E0" w:rsidRDefault="00000000">
      <w:pPr>
        <w:pStyle w:val="afffffffffd"/>
      </w:pPr>
      <w:r w:rsidRPr="004007E0">
        <w:rPr>
          <w:rFonts w:hint="eastAsia"/>
        </w:rPr>
        <w:t>每台电机铁芯应进行出厂检验，检验项目按表4规定。</w:t>
      </w:r>
    </w:p>
    <w:p w14:paraId="7CC805F4" w14:textId="77777777" w:rsidR="00F3029B" w:rsidRPr="004007E0" w:rsidRDefault="00000000">
      <w:pPr>
        <w:pStyle w:val="afffffffffd"/>
      </w:pPr>
      <w:r w:rsidRPr="004007E0">
        <w:rPr>
          <w:rFonts w:hint="eastAsia"/>
        </w:rPr>
        <w:t>出厂检验分为全检和抽检，全检项目合格再进行抽样检验，抽样数量1台。</w:t>
      </w:r>
    </w:p>
    <w:p w14:paraId="20995808" w14:textId="77777777" w:rsidR="00F3029B" w:rsidRPr="004007E0" w:rsidRDefault="00000000">
      <w:pPr>
        <w:pStyle w:val="afffffffffd"/>
      </w:pPr>
      <w:r w:rsidRPr="004007E0">
        <w:rPr>
          <w:rFonts w:hint="eastAsia"/>
        </w:rPr>
        <w:t>全部出厂检验项目合格后才能出厂并附产品合格证。</w:t>
      </w:r>
    </w:p>
    <w:p w14:paraId="35D2DE15" w14:textId="77777777" w:rsidR="00F3029B" w:rsidRPr="004007E0" w:rsidRDefault="00000000">
      <w:pPr>
        <w:pStyle w:val="afff1"/>
        <w:spacing w:before="120" w:after="120"/>
      </w:pPr>
      <w:bookmarkStart w:id="102" w:name="_Toc128399910"/>
      <w:bookmarkStart w:id="103" w:name="_Toc128399939"/>
      <w:r w:rsidRPr="004007E0">
        <w:rPr>
          <w:rFonts w:hint="eastAsia"/>
        </w:rPr>
        <w:t>型式检验</w:t>
      </w:r>
      <w:bookmarkEnd w:id="102"/>
      <w:bookmarkEnd w:id="103"/>
    </w:p>
    <w:p w14:paraId="759EA7CA" w14:textId="77777777" w:rsidR="00F3029B" w:rsidRPr="004007E0" w:rsidRDefault="00000000">
      <w:pPr>
        <w:pStyle w:val="afffffffffd"/>
      </w:pPr>
      <w:r w:rsidRPr="004007E0">
        <w:rPr>
          <w:rFonts w:hint="eastAsia"/>
        </w:rPr>
        <w:t xml:space="preserve">有下列情况出现时，应进行型式检验： </w:t>
      </w:r>
    </w:p>
    <w:p w14:paraId="6297DA41" w14:textId="77777777" w:rsidR="00F3029B" w:rsidRPr="004007E0" w:rsidRDefault="00000000">
      <w:pPr>
        <w:pStyle w:val="af7"/>
        <w:numPr>
          <w:ilvl w:val="0"/>
          <w:numId w:val="36"/>
        </w:numPr>
      </w:pPr>
      <w:r w:rsidRPr="004007E0">
        <w:rPr>
          <w:rFonts w:hint="eastAsia"/>
        </w:rPr>
        <w:t xml:space="preserve">新产品试制的定型鉴定； </w:t>
      </w:r>
    </w:p>
    <w:p w14:paraId="769CE2C6" w14:textId="77777777" w:rsidR="00F3029B" w:rsidRPr="004007E0" w:rsidRDefault="00000000">
      <w:pPr>
        <w:pStyle w:val="af7"/>
        <w:numPr>
          <w:ilvl w:val="0"/>
          <w:numId w:val="36"/>
        </w:numPr>
      </w:pPr>
      <w:r w:rsidRPr="004007E0">
        <w:rPr>
          <w:rFonts w:hint="eastAsia"/>
        </w:rPr>
        <w:t xml:space="preserve">批量生产后有重大设计改进、材料或工艺改变，有可能改变原设计性能时； </w:t>
      </w:r>
    </w:p>
    <w:p w14:paraId="7BB4CD19" w14:textId="77777777" w:rsidR="00F3029B" w:rsidRPr="004007E0" w:rsidRDefault="00000000">
      <w:pPr>
        <w:pStyle w:val="af7"/>
        <w:numPr>
          <w:ilvl w:val="0"/>
          <w:numId w:val="36"/>
        </w:numPr>
      </w:pPr>
      <w:r w:rsidRPr="004007E0">
        <w:rPr>
          <w:rFonts w:hint="eastAsia"/>
        </w:rPr>
        <w:t>出厂试验的试验结果与上次有较大差异时；</w:t>
      </w:r>
    </w:p>
    <w:p w14:paraId="622D2BFF" w14:textId="77777777" w:rsidR="00F3029B" w:rsidRPr="004007E0" w:rsidRDefault="00000000">
      <w:pPr>
        <w:pStyle w:val="af7"/>
        <w:numPr>
          <w:ilvl w:val="0"/>
          <w:numId w:val="36"/>
        </w:numPr>
      </w:pPr>
      <w:r w:rsidRPr="004007E0">
        <w:rPr>
          <w:rFonts w:hint="eastAsia"/>
        </w:rPr>
        <w:t>当客户有要求时。</w:t>
      </w:r>
    </w:p>
    <w:p w14:paraId="79FDAF79" w14:textId="77777777" w:rsidR="00F3029B" w:rsidRPr="004007E0" w:rsidRDefault="00000000">
      <w:pPr>
        <w:pStyle w:val="afffffffffd"/>
      </w:pPr>
      <w:r w:rsidRPr="004007E0">
        <w:rPr>
          <w:rFonts w:hint="eastAsia"/>
        </w:rPr>
        <w:t>型式检验的样品应从经出厂检验合格后的样品中抽取，抽样数量3台。</w:t>
      </w:r>
    </w:p>
    <w:p w14:paraId="1441ACFF" w14:textId="77777777" w:rsidR="00F3029B" w:rsidRPr="004007E0" w:rsidRDefault="00000000">
      <w:pPr>
        <w:pStyle w:val="afffffffffd"/>
      </w:pPr>
      <w:r w:rsidRPr="004007E0">
        <w:rPr>
          <w:rFonts w:hint="eastAsia"/>
        </w:rPr>
        <w:lastRenderedPageBreak/>
        <w:t>型式检验项目见表4。</w:t>
      </w:r>
    </w:p>
    <w:p w14:paraId="369665D0" w14:textId="77777777" w:rsidR="00F3029B" w:rsidRPr="004007E0" w:rsidRDefault="00000000">
      <w:pPr>
        <w:pStyle w:val="afffffffffd"/>
      </w:pPr>
      <w:r w:rsidRPr="004007E0">
        <w:rPr>
          <w:rFonts w:hint="eastAsia"/>
        </w:rPr>
        <w:t>型式检验项目若有一项不合格，该产品判为不合格。</w:t>
      </w:r>
    </w:p>
    <w:p w14:paraId="42CCB8B9" w14:textId="77777777" w:rsidR="00F3029B" w:rsidRPr="004007E0" w:rsidRDefault="00000000">
      <w:pPr>
        <w:pStyle w:val="aff6"/>
        <w:spacing w:before="120" w:after="120"/>
      </w:pPr>
      <w:r w:rsidRPr="004007E0">
        <w:rPr>
          <w:rFonts w:hint="eastAsia"/>
        </w:rPr>
        <w:t>检验项目</w:t>
      </w:r>
    </w:p>
    <w:p w14:paraId="42D77B15" w14:textId="77777777" w:rsidR="00F3029B" w:rsidRPr="004007E0" w:rsidRDefault="00F3029B">
      <w:pPr>
        <w:pStyle w:val="affffff1"/>
        <w:ind w:firstLine="420"/>
      </w:pPr>
    </w:p>
    <w:p w14:paraId="5F99A15B" w14:textId="77777777" w:rsidR="00F3029B" w:rsidRPr="004007E0" w:rsidRDefault="00F3029B">
      <w:pPr>
        <w:pStyle w:val="affffff1"/>
        <w:ind w:firstLine="420"/>
      </w:pPr>
    </w:p>
    <w:tbl>
      <w:tblPr>
        <w:tblW w:w="9068" w:type="dxa"/>
        <w:jc w:val="center"/>
        <w:tblLayout w:type="fixed"/>
        <w:tblCellMar>
          <w:left w:w="15" w:type="dxa"/>
          <w:right w:w="15" w:type="dxa"/>
        </w:tblCellMar>
        <w:tblLook w:val="04A0" w:firstRow="1" w:lastRow="0" w:firstColumn="1" w:lastColumn="0" w:noHBand="0" w:noVBand="1"/>
      </w:tblPr>
      <w:tblGrid>
        <w:gridCol w:w="615"/>
        <w:gridCol w:w="610"/>
        <w:gridCol w:w="1592"/>
        <w:gridCol w:w="1052"/>
        <w:gridCol w:w="1011"/>
        <w:gridCol w:w="771"/>
        <w:gridCol w:w="794"/>
        <w:gridCol w:w="880"/>
        <w:gridCol w:w="1743"/>
      </w:tblGrid>
      <w:tr w:rsidR="004007E0" w:rsidRPr="004007E0" w14:paraId="4B0ACEEB" w14:textId="77777777">
        <w:trPr>
          <w:trHeight w:val="1035"/>
          <w:jc w:val="center"/>
        </w:trPr>
        <w:tc>
          <w:tcPr>
            <w:tcW w:w="615" w:type="dxa"/>
            <w:vMerge w:val="restart"/>
            <w:tcBorders>
              <w:top w:val="single" w:sz="8" w:space="0" w:color="auto"/>
              <w:left w:val="single" w:sz="8" w:space="0" w:color="auto"/>
              <w:bottom w:val="single" w:sz="4" w:space="0" w:color="000000"/>
              <w:right w:val="single" w:sz="4" w:space="0" w:color="000000"/>
            </w:tcBorders>
            <w:shd w:val="clear" w:color="auto" w:fill="auto"/>
            <w:vAlign w:val="center"/>
          </w:tcPr>
          <w:p w14:paraId="23CFF9E6" w14:textId="77777777" w:rsidR="00F3029B" w:rsidRPr="004007E0" w:rsidRDefault="00000000">
            <w:pPr>
              <w:jc w:val="center"/>
              <w:rPr>
                <w:rFonts w:ascii="宋体" w:hAnsi="宋体"/>
                <w:b/>
                <w:bCs/>
                <w:sz w:val="18"/>
                <w:szCs w:val="18"/>
              </w:rPr>
            </w:pPr>
            <w:r w:rsidRPr="004007E0">
              <w:rPr>
                <w:rFonts w:ascii="宋体" w:hAnsi="宋体" w:hint="eastAsia"/>
                <w:b/>
                <w:bCs/>
                <w:sz w:val="18"/>
                <w:szCs w:val="18"/>
              </w:rPr>
              <w:t>序号</w:t>
            </w:r>
          </w:p>
        </w:tc>
        <w:tc>
          <w:tcPr>
            <w:tcW w:w="2202" w:type="dxa"/>
            <w:gridSpan w:val="2"/>
            <w:vMerge w:val="restart"/>
            <w:tcBorders>
              <w:top w:val="single" w:sz="8" w:space="0" w:color="auto"/>
              <w:left w:val="nil"/>
              <w:bottom w:val="single" w:sz="4" w:space="0" w:color="000000"/>
              <w:right w:val="single" w:sz="4" w:space="0" w:color="000000"/>
            </w:tcBorders>
            <w:shd w:val="clear" w:color="auto" w:fill="auto"/>
            <w:vAlign w:val="center"/>
          </w:tcPr>
          <w:p w14:paraId="7CB2BE39" w14:textId="77777777" w:rsidR="00F3029B" w:rsidRPr="004007E0" w:rsidRDefault="00000000">
            <w:pPr>
              <w:jc w:val="center"/>
              <w:rPr>
                <w:rFonts w:ascii="宋体" w:hAnsi="宋体"/>
                <w:b/>
                <w:bCs/>
                <w:sz w:val="18"/>
                <w:szCs w:val="18"/>
              </w:rPr>
            </w:pPr>
            <w:r w:rsidRPr="004007E0">
              <w:rPr>
                <w:rFonts w:ascii="宋体" w:hAnsi="宋体" w:hint="eastAsia"/>
                <w:b/>
                <w:bCs/>
                <w:sz w:val="18"/>
                <w:szCs w:val="18"/>
              </w:rPr>
              <w:t>项  目</w:t>
            </w:r>
          </w:p>
        </w:tc>
        <w:tc>
          <w:tcPr>
            <w:tcW w:w="1052" w:type="dxa"/>
            <w:vMerge w:val="restart"/>
            <w:tcBorders>
              <w:top w:val="single" w:sz="8" w:space="0" w:color="auto"/>
              <w:left w:val="nil"/>
              <w:bottom w:val="single" w:sz="4" w:space="0" w:color="000000"/>
              <w:right w:val="single" w:sz="4" w:space="0" w:color="000000"/>
            </w:tcBorders>
            <w:shd w:val="clear" w:color="auto" w:fill="auto"/>
            <w:vAlign w:val="center"/>
          </w:tcPr>
          <w:p w14:paraId="70389075"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技术要求</w:t>
            </w:r>
          </w:p>
        </w:tc>
        <w:tc>
          <w:tcPr>
            <w:tcW w:w="1011" w:type="dxa"/>
            <w:vMerge w:val="restart"/>
            <w:tcBorders>
              <w:top w:val="single" w:sz="8" w:space="0" w:color="auto"/>
              <w:left w:val="nil"/>
              <w:bottom w:val="single" w:sz="4" w:space="0" w:color="000000"/>
              <w:right w:val="single" w:sz="4" w:space="0" w:color="000000"/>
            </w:tcBorders>
            <w:shd w:val="clear" w:color="auto" w:fill="auto"/>
            <w:vAlign w:val="center"/>
          </w:tcPr>
          <w:p w14:paraId="450ACD2B"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试验方法</w:t>
            </w:r>
          </w:p>
        </w:tc>
        <w:tc>
          <w:tcPr>
            <w:tcW w:w="1565" w:type="dxa"/>
            <w:gridSpan w:val="2"/>
            <w:tcBorders>
              <w:top w:val="single" w:sz="8" w:space="0" w:color="auto"/>
              <w:left w:val="nil"/>
              <w:bottom w:val="single" w:sz="4" w:space="0" w:color="auto"/>
              <w:right w:val="single" w:sz="4" w:space="0" w:color="000000"/>
            </w:tcBorders>
            <w:shd w:val="clear" w:color="auto" w:fill="auto"/>
            <w:vAlign w:val="center"/>
          </w:tcPr>
          <w:p w14:paraId="4A6DBD6B"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出厂检验</w:t>
            </w:r>
          </w:p>
        </w:tc>
        <w:tc>
          <w:tcPr>
            <w:tcW w:w="879" w:type="dxa"/>
            <w:vMerge w:val="restart"/>
            <w:tcBorders>
              <w:top w:val="single" w:sz="8" w:space="0" w:color="auto"/>
              <w:left w:val="nil"/>
              <w:bottom w:val="nil"/>
              <w:right w:val="single" w:sz="4" w:space="0" w:color="000000"/>
            </w:tcBorders>
            <w:shd w:val="clear" w:color="auto" w:fill="auto"/>
            <w:vAlign w:val="center"/>
          </w:tcPr>
          <w:p w14:paraId="6F0880B1"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交付检验</w:t>
            </w:r>
          </w:p>
        </w:tc>
        <w:tc>
          <w:tcPr>
            <w:tcW w:w="1743" w:type="dxa"/>
            <w:vMerge w:val="restart"/>
            <w:tcBorders>
              <w:top w:val="single" w:sz="8" w:space="0" w:color="auto"/>
              <w:left w:val="nil"/>
              <w:bottom w:val="single" w:sz="8" w:space="0" w:color="auto"/>
              <w:right w:val="single" w:sz="8" w:space="0" w:color="auto"/>
            </w:tcBorders>
            <w:shd w:val="clear" w:color="auto" w:fill="auto"/>
            <w:vAlign w:val="center"/>
          </w:tcPr>
          <w:p w14:paraId="343E09CD"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型式检验</w:t>
            </w:r>
          </w:p>
        </w:tc>
      </w:tr>
      <w:tr w:rsidR="004007E0" w:rsidRPr="004007E0" w14:paraId="1CE891DB" w14:textId="77777777">
        <w:trPr>
          <w:trHeight w:val="394"/>
          <w:jc w:val="center"/>
        </w:trPr>
        <w:tc>
          <w:tcPr>
            <w:tcW w:w="615" w:type="dxa"/>
            <w:vMerge/>
            <w:tcBorders>
              <w:top w:val="single" w:sz="8" w:space="0" w:color="auto"/>
              <w:left w:val="single" w:sz="8" w:space="0" w:color="auto"/>
              <w:bottom w:val="single" w:sz="4" w:space="0" w:color="000000"/>
              <w:right w:val="single" w:sz="4" w:space="0" w:color="000000"/>
            </w:tcBorders>
            <w:shd w:val="clear" w:color="auto" w:fill="auto"/>
            <w:vAlign w:val="center"/>
          </w:tcPr>
          <w:p w14:paraId="78B0F837" w14:textId="77777777" w:rsidR="00F3029B" w:rsidRPr="004007E0" w:rsidRDefault="00F3029B">
            <w:pPr>
              <w:widowControl/>
              <w:jc w:val="left"/>
              <w:rPr>
                <w:rFonts w:ascii="宋体" w:hAnsi="宋体"/>
                <w:b/>
                <w:bCs/>
                <w:sz w:val="18"/>
                <w:szCs w:val="18"/>
              </w:rPr>
            </w:pPr>
          </w:p>
        </w:tc>
        <w:tc>
          <w:tcPr>
            <w:tcW w:w="2202" w:type="dxa"/>
            <w:gridSpan w:val="2"/>
            <w:vMerge/>
            <w:tcBorders>
              <w:top w:val="single" w:sz="8" w:space="0" w:color="auto"/>
              <w:left w:val="nil"/>
              <w:bottom w:val="single" w:sz="4" w:space="0" w:color="000000"/>
              <w:right w:val="single" w:sz="4" w:space="0" w:color="000000"/>
            </w:tcBorders>
            <w:shd w:val="clear" w:color="auto" w:fill="auto"/>
            <w:vAlign w:val="center"/>
          </w:tcPr>
          <w:p w14:paraId="382F56EF" w14:textId="77777777" w:rsidR="00F3029B" w:rsidRPr="004007E0" w:rsidRDefault="00F3029B">
            <w:pPr>
              <w:widowControl/>
              <w:jc w:val="left"/>
              <w:rPr>
                <w:rFonts w:ascii="宋体" w:hAnsi="宋体"/>
                <w:b/>
                <w:bCs/>
                <w:sz w:val="18"/>
                <w:szCs w:val="18"/>
              </w:rPr>
            </w:pPr>
          </w:p>
        </w:tc>
        <w:tc>
          <w:tcPr>
            <w:tcW w:w="1052" w:type="dxa"/>
            <w:vMerge/>
            <w:tcBorders>
              <w:top w:val="single" w:sz="8" w:space="0" w:color="auto"/>
              <w:left w:val="nil"/>
              <w:bottom w:val="single" w:sz="4" w:space="0" w:color="000000"/>
              <w:right w:val="single" w:sz="4" w:space="0" w:color="000000"/>
            </w:tcBorders>
            <w:shd w:val="clear" w:color="auto" w:fill="auto"/>
            <w:vAlign w:val="center"/>
          </w:tcPr>
          <w:p w14:paraId="0B26D988" w14:textId="77777777" w:rsidR="00F3029B" w:rsidRPr="004007E0" w:rsidRDefault="00F3029B">
            <w:pPr>
              <w:widowControl/>
              <w:jc w:val="left"/>
              <w:rPr>
                <w:rFonts w:ascii="宋体" w:hAnsi="宋体"/>
                <w:b/>
                <w:bCs/>
                <w:sz w:val="18"/>
                <w:szCs w:val="18"/>
              </w:rPr>
            </w:pPr>
          </w:p>
        </w:tc>
        <w:tc>
          <w:tcPr>
            <w:tcW w:w="1011" w:type="dxa"/>
            <w:vMerge/>
            <w:tcBorders>
              <w:top w:val="single" w:sz="8" w:space="0" w:color="auto"/>
              <w:left w:val="nil"/>
              <w:bottom w:val="single" w:sz="4" w:space="0" w:color="000000"/>
              <w:right w:val="single" w:sz="4" w:space="0" w:color="000000"/>
            </w:tcBorders>
            <w:shd w:val="clear" w:color="auto" w:fill="auto"/>
            <w:vAlign w:val="center"/>
          </w:tcPr>
          <w:p w14:paraId="6C73ED8D" w14:textId="77777777" w:rsidR="00F3029B" w:rsidRPr="004007E0" w:rsidRDefault="00F3029B">
            <w:pPr>
              <w:widowControl/>
              <w:jc w:val="left"/>
              <w:rPr>
                <w:rFonts w:ascii="宋体" w:hAnsi="宋体"/>
                <w:b/>
                <w:bCs/>
                <w:sz w:val="18"/>
                <w:szCs w:val="18"/>
              </w:rPr>
            </w:pPr>
          </w:p>
        </w:tc>
        <w:tc>
          <w:tcPr>
            <w:tcW w:w="771" w:type="dxa"/>
            <w:tcBorders>
              <w:top w:val="single" w:sz="4" w:space="0" w:color="auto"/>
              <w:left w:val="nil"/>
              <w:bottom w:val="single" w:sz="8" w:space="0" w:color="auto"/>
              <w:right w:val="single" w:sz="4" w:space="0" w:color="auto"/>
            </w:tcBorders>
            <w:shd w:val="clear" w:color="auto" w:fill="auto"/>
            <w:vAlign w:val="center"/>
          </w:tcPr>
          <w:p w14:paraId="366D2E70"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全检</w:t>
            </w:r>
          </w:p>
        </w:tc>
        <w:tc>
          <w:tcPr>
            <w:tcW w:w="793" w:type="dxa"/>
            <w:tcBorders>
              <w:top w:val="single" w:sz="4" w:space="0" w:color="auto"/>
              <w:left w:val="nil"/>
              <w:bottom w:val="single" w:sz="8" w:space="0" w:color="auto"/>
              <w:right w:val="single" w:sz="4" w:space="0" w:color="000000"/>
            </w:tcBorders>
            <w:shd w:val="clear" w:color="auto" w:fill="auto"/>
            <w:vAlign w:val="center"/>
          </w:tcPr>
          <w:p w14:paraId="159B4E0A" w14:textId="77777777" w:rsidR="00F3029B" w:rsidRPr="004007E0" w:rsidRDefault="00000000">
            <w:pPr>
              <w:jc w:val="center"/>
              <w:textAlignment w:val="center"/>
              <w:rPr>
                <w:rFonts w:ascii="宋体" w:hAnsi="宋体"/>
                <w:b/>
                <w:bCs/>
                <w:sz w:val="18"/>
                <w:szCs w:val="18"/>
              </w:rPr>
            </w:pPr>
            <w:r w:rsidRPr="004007E0">
              <w:rPr>
                <w:rFonts w:ascii="宋体" w:hAnsi="宋体" w:hint="eastAsia"/>
                <w:b/>
                <w:bCs/>
                <w:sz w:val="18"/>
                <w:szCs w:val="18"/>
              </w:rPr>
              <w:t>抽检</w:t>
            </w:r>
          </w:p>
        </w:tc>
        <w:tc>
          <w:tcPr>
            <w:tcW w:w="879" w:type="dxa"/>
            <w:vMerge/>
            <w:tcBorders>
              <w:top w:val="single" w:sz="8" w:space="0" w:color="auto"/>
              <w:left w:val="nil"/>
              <w:bottom w:val="nil"/>
              <w:right w:val="single" w:sz="4" w:space="0" w:color="000000"/>
            </w:tcBorders>
            <w:shd w:val="clear" w:color="auto" w:fill="auto"/>
            <w:vAlign w:val="center"/>
          </w:tcPr>
          <w:p w14:paraId="020D96D3" w14:textId="77777777" w:rsidR="00F3029B" w:rsidRPr="004007E0" w:rsidRDefault="00F3029B">
            <w:pPr>
              <w:widowControl/>
              <w:jc w:val="left"/>
              <w:rPr>
                <w:rFonts w:ascii="宋体" w:hAnsi="宋体"/>
                <w:b/>
                <w:bCs/>
                <w:sz w:val="18"/>
                <w:szCs w:val="18"/>
              </w:rPr>
            </w:pPr>
          </w:p>
        </w:tc>
        <w:tc>
          <w:tcPr>
            <w:tcW w:w="1743" w:type="dxa"/>
            <w:vMerge/>
            <w:tcBorders>
              <w:top w:val="single" w:sz="8" w:space="0" w:color="auto"/>
              <w:left w:val="nil"/>
              <w:bottom w:val="single" w:sz="8" w:space="0" w:color="auto"/>
              <w:right w:val="single" w:sz="8" w:space="0" w:color="auto"/>
            </w:tcBorders>
            <w:shd w:val="clear" w:color="auto" w:fill="auto"/>
            <w:vAlign w:val="center"/>
          </w:tcPr>
          <w:p w14:paraId="5E5FD12D" w14:textId="77777777" w:rsidR="00F3029B" w:rsidRPr="004007E0" w:rsidRDefault="00F3029B">
            <w:pPr>
              <w:widowControl/>
              <w:jc w:val="left"/>
              <w:rPr>
                <w:rFonts w:ascii="宋体" w:hAnsi="宋体"/>
                <w:b/>
                <w:bCs/>
                <w:sz w:val="18"/>
                <w:szCs w:val="18"/>
              </w:rPr>
            </w:pPr>
          </w:p>
        </w:tc>
      </w:tr>
      <w:tr w:rsidR="004007E0" w:rsidRPr="004007E0" w14:paraId="5D1BFB63" w14:textId="77777777">
        <w:trPr>
          <w:trHeight w:val="463"/>
          <w:jc w:val="center"/>
        </w:trPr>
        <w:tc>
          <w:tcPr>
            <w:tcW w:w="615" w:type="dxa"/>
            <w:vMerge w:val="restart"/>
            <w:tcBorders>
              <w:top w:val="nil"/>
              <w:left w:val="single" w:sz="8" w:space="0" w:color="auto"/>
              <w:bottom w:val="nil"/>
              <w:right w:val="single" w:sz="4" w:space="0" w:color="000000"/>
            </w:tcBorders>
            <w:shd w:val="clear" w:color="auto" w:fill="auto"/>
            <w:vAlign w:val="center"/>
          </w:tcPr>
          <w:p w14:paraId="21303542"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1</w:t>
            </w:r>
          </w:p>
        </w:tc>
        <w:tc>
          <w:tcPr>
            <w:tcW w:w="610" w:type="dxa"/>
            <w:vMerge w:val="restart"/>
            <w:tcBorders>
              <w:top w:val="nil"/>
              <w:left w:val="nil"/>
              <w:bottom w:val="nil"/>
              <w:right w:val="single" w:sz="4" w:space="0" w:color="auto"/>
            </w:tcBorders>
            <w:shd w:val="clear" w:color="auto" w:fill="auto"/>
            <w:vAlign w:val="center"/>
          </w:tcPr>
          <w:p w14:paraId="5177EF61" w14:textId="77777777" w:rsidR="00F3029B" w:rsidRPr="004007E0" w:rsidRDefault="00000000">
            <w:pPr>
              <w:pStyle w:val="affffffffffff7"/>
              <w:spacing w:before="120" w:after="120"/>
              <w:jc w:val="center"/>
              <w:rPr>
                <w:rFonts w:ascii="宋体" w:eastAsia="宋体" w:hAnsi="宋体" w:cs="Times New Roman"/>
                <w:kern w:val="2"/>
                <w:sz w:val="18"/>
                <w:szCs w:val="18"/>
              </w:rPr>
            </w:pPr>
            <w:r w:rsidRPr="004007E0">
              <w:rPr>
                <w:rFonts w:ascii="宋体" w:eastAsia="宋体" w:hAnsi="宋体" w:cs="Times New Roman" w:hint="eastAsia"/>
                <w:kern w:val="2"/>
                <w:sz w:val="18"/>
                <w:szCs w:val="18"/>
              </w:rPr>
              <w:t>外观</w:t>
            </w:r>
          </w:p>
          <w:p w14:paraId="0127443E" w14:textId="77777777" w:rsidR="00F3029B" w:rsidRPr="004007E0" w:rsidRDefault="00000000">
            <w:pPr>
              <w:pStyle w:val="affffffffffff7"/>
              <w:spacing w:before="120" w:after="120"/>
              <w:jc w:val="center"/>
              <w:rPr>
                <w:rFonts w:ascii="宋体" w:eastAsia="宋体" w:hAnsi="宋体" w:cs="Times New Roman"/>
                <w:kern w:val="2"/>
                <w:sz w:val="18"/>
                <w:szCs w:val="18"/>
              </w:rPr>
            </w:pPr>
            <w:r w:rsidRPr="004007E0">
              <w:rPr>
                <w:rFonts w:ascii="宋体" w:eastAsia="宋体" w:hAnsi="宋体" w:cs="Times New Roman" w:hint="eastAsia"/>
                <w:kern w:val="2"/>
                <w:sz w:val="18"/>
                <w:szCs w:val="18"/>
              </w:rPr>
              <w:t>及尺寸</w:t>
            </w:r>
          </w:p>
          <w:p w14:paraId="5A71B67E" w14:textId="77777777" w:rsidR="00F3029B" w:rsidRPr="004007E0" w:rsidRDefault="00000000">
            <w:pPr>
              <w:pStyle w:val="affffffffffff7"/>
              <w:spacing w:before="120" w:after="120"/>
              <w:jc w:val="center"/>
              <w:rPr>
                <w:rFonts w:ascii="宋体" w:eastAsia="宋体" w:hAnsi="宋体" w:cs="Times New Roman"/>
                <w:kern w:val="2"/>
                <w:sz w:val="18"/>
                <w:szCs w:val="18"/>
              </w:rPr>
            </w:pPr>
            <w:r w:rsidRPr="004007E0">
              <w:rPr>
                <w:rFonts w:ascii="宋体" w:eastAsia="宋体" w:hAnsi="宋体" w:cs="Times New Roman" w:hint="eastAsia"/>
                <w:kern w:val="2"/>
                <w:sz w:val="18"/>
                <w:szCs w:val="18"/>
              </w:rPr>
              <w:t>质量</w:t>
            </w:r>
          </w:p>
        </w:tc>
        <w:tc>
          <w:tcPr>
            <w:tcW w:w="1591" w:type="dxa"/>
            <w:tcBorders>
              <w:top w:val="single" w:sz="8" w:space="0" w:color="auto"/>
              <w:left w:val="nil"/>
              <w:bottom w:val="single" w:sz="4" w:space="0" w:color="000000"/>
              <w:right w:val="single" w:sz="4" w:space="0" w:color="000000"/>
            </w:tcBorders>
            <w:shd w:val="clear" w:color="auto" w:fill="auto"/>
            <w:vAlign w:val="center"/>
          </w:tcPr>
          <w:p w14:paraId="5772F3EA" w14:textId="77777777" w:rsidR="00F3029B" w:rsidRPr="004007E0" w:rsidRDefault="00000000">
            <w:pPr>
              <w:pStyle w:val="affffffffffff7"/>
              <w:spacing w:before="120" w:after="120"/>
              <w:jc w:val="center"/>
              <w:rPr>
                <w:rFonts w:ascii="宋体" w:eastAsia="宋体" w:hAnsi="宋体" w:cs="Times New Roman"/>
                <w:kern w:val="2"/>
                <w:sz w:val="18"/>
                <w:szCs w:val="18"/>
              </w:rPr>
            </w:pPr>
            <w:r w:rsidRPr="004007E0">
              <w:rPr>
                <w:rFonts w:ascii="宋体" w:eastAsia="宋体" w:hAnsi="宋体" w:cs="Times New Roman" w:hint="eastAsia"/>
                <w:sz w:val="18"/>
                <w:szCs w:val="18"/>
              </w:rPr>
              <w:t>内外表面质量</w:t>
            </w:r>
          </w:p>
        </w:tc>
        <w:tc>
          <w:tcPr>
            <w:tcW w:w="1052" w:type="dxa"/>
            <w:tcBorders>
              <w:top w:val="single" w:sz="8" w:space="0" w:color="auto"/>
              <w:left w:val="nil"/>
              <w:bottom w:val="single" w:sz="4" w:space="0" w:color="000000"/>
              <w:right w:val="single" w:sz="4" w:space="0" w:color="000000"/>
            </w:tcBorders>
            <w:shd w:val="clear" w:color="auto" w:fill="auto"/>
            <w:vAlign w:val="center"/>
          </w:tcPr>
          <w:p w14:paraId="70042BC6"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5.1.1</w:t>
            </w:r>
          </w:p>
        </w:tc>
        <w:tc>
          <w:tcPr>
            <w:tcW w:w="1011" w:type="dxa"/>
            <w:tcBorders>
              <w:top w:val="single" w:sz="8" w:space="0" w:color="auto"/>
              <w:left w:val="nil"/>
              <w:bottom w:val="single" w:sz="4" w:space="0" w:color="000000"/>
              <w:right w:val="single" w:sz="4" w:space="0" w:color="000000"/>
            </w:tcBorders>
            <w:shd w:val="clear" w:color="auto" w:fill="auto"/>
            <w:vAlign w:val="center"/>
          </w:tcPr>
          <w:p w14:paraId="6B104DFA"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6.1.1</w:t>
            </w:r>
          </w:p>
        </w:tc>
        <w:tc>
          <w:tcPr>
            <w:tcW w:w="771" w:type="dxa"/>
            <w:tcBorders>
              <w:top w:val="single" w:sz="8" w:space="0" w:color="auto"/>
              <w:left w:val="nil"/>
              <w:bottom w:val="single" w:sz="4" w:space="0" w:color="000000"/>
              <w:right w:val="single" w:sz="4" w:space="0" w:color="auto"/>
            </w:tcBorders>
            <w:shd w:val="clear" w:color="auto" w:fill="auto"/>
            <w:vAlign w:val="center"/>
          </w:tcPr>
          <w:p w14:paraId="6B8C642E"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793" w:type="dxa"/>
            <w:tcBorders>
              <w:top w:val="single" w:sz="8" w:space="0" w:color="auto"/>
              <w:left w:val="nil"/>
              <w:bottom w:val="single" w:sz="4" w:space="0" w:color="000000"/>
              <w:right w:val="single" w:sz="4" w:space="0" w:color="000000"/>
            </w:tcBorders>
            <w:shd w:val="clear" w:color="auto" w:fill="auto"/>
            <w:vAlign w:val="center"/>
          </w:tcPr>
          <w:p w14:paraId="03EC3C5D" w14:textId="77777777" w:rsidR="00F3029B" w:rsidRPr="004007E0" w:rsidRDefault="00F3029B">
            <w:pPr>
              <w:jc w:val="center"/>
              <w:textAlignment w:val="center"/>
              <w:rPr>
                <w:rFonts w:ascii="宋体" w:hAnsi="宋体"/>
                <w:sz w:val="18"/>
                <w:szCs w:val="18"/>
              </w:rPr>
            </w:pPr>
          </w:p>
        </w:tc>
        <w:tc>
          <w:tcPr>
            <w:tcW w:w="879" w:type="dxa"/>
            <w:tcBorders>
              <w:top w:val="single" w:sz="8" w:space="0" w:color="auto"/>
              <w:left w:val="nil"/>
              <w:bottom w:val="single" w:sz="4" w:space="0" w:color="000000"/>
              <w:right w:val="single" w:sz="4" w:space="0" w:color="000000"/>
            </w:tcBorders>
            <w:shd w:val="clear" w:color="auto" w:fill="auto"/>
          </w:tcPr>
          <w:p w14:paraId="18D474CF" w14:textId="77777777" w:rsidR="00F3029B" w:rsidRPr="004007E0" w:rsidRDefault="00F3029B">
            <w:pPr>
              <w:jc w:val="center"/>
              <w:textAlignment w:val="center"/>
              <w:rPr>
                <w:rFonts w:ascii="Arial" w:hAnsi="Arial" w:cs="Arial"/>
                <w:sz w:val="18"/>
                <w:szCs w:val="18"/>
              </w:rPr>
            </w:pPr>
          </w:p>
        </w:tc>
        <w:tc>
          <w:tcPr>
            <w:tcW w:w="1743" w:type="dxa"/>
            <w:tcBorders>
              <w:top w:val="single" w:sz="8" w:space="0" w:color="auto"/>
              <w:left w:val="nil"/>
              <w:bottom w:val="single" w:sz="4" w:space="0" w:color="000000"/>
              <w:right w:val="single" w:sz="8" w:space="0" w:color="auto"/>
            </w:tcBorders>
            <w:shd w:val="clear" w:color="auto" w:fill="auto"/>
            <w:vAlign w:val="center"/>
          </w:tcPr>
          <w:p w14:paraId="2991E571"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74F431E6" w14:textId="77777777">
        <w:trPr>
          <w:trHeight w:val="461"/>
          <w:jc w:val="center"/>
        </w:trPr>
        <w:tc>
          <w:tcPr>
            <w:tcW w:w="615" w:type="dxa"/>
            <w:vMerge/>
            <w:tcBorders>
              <w:top w:val="nil"/>
              <w:left w:val="single" w:sz="8" w:space="0" w:color="auto"/>
              <w:bottom w:val="nil"/>
              <w:right w:val="single" w:sz="4" w:space="0" w:color="000000"/>
            </w:tcBorders>
            <w:shd w:val="clear" w:color="auto" w:fill="auto"/>
            <w:vAlign w:val="center"/>
          </w:tcPr>
          <w:p w14:paraId="1587EEEB" w14:textId="77777777" w:rsidR="00F3029B" w:rsidRPr="004007E0" w:rsidRDefault="00F3029B">
            <w:pPr>
              <w:widowControl/>
              <w:spacing w:beforeAutospacing="1" w:afterAutospacing="1"/>
              <w:jc w:val="left"/>
              <w:rPr>
                <w:rFonts w:ascii="宋体" w:hAnsi="宋体"/>
                <w:sz w:val="18"/>
                <w:szCs w:val="18"/>
              </w:rPr>
            </w:pPr>
          </w:p>
        </w:tc>
        <w:tc>
          <w:tcPr>
            <w:tcW w:w="610" w:type="dxa"/>
            <w:vMerge/>
            <w:tcBorders>
              <w:top w:val="nil"/>
              <w:left w:val="nil"/>
              <w:bottom w:val="nil"/>
              <w:right w:val="single" w:sz="4" w:space="0" w:color="auto"/>
            </w:tcBorders>
            <w:shd w:val="clear" w:color="auto" w:fill="auto"/>
            <w:vAlign w:val="center"/>
          </w:tcPr>
          <w:p w14:paraId="1AE55AB5" w14:textId="77777777" w:rsidR="00F3029B" w:rsidRPr="004007E0" w:rsidRDefault="00F3029B">
            <w:pPr>
              <w:widowControl/>
              <w:spacing w:beforeAutospacing="1" w:afterAutospacing="1"/>
              <w:jc w:val="left"/>
              <w:rPr>
                <w:rFonts w:ascii="宋体" w:hAnsi="宋体"/>
                <w:sz w:val="18"/>
                <w:szCs w:val="18"/>
              </w:rPr>
            </w:pPr>
          </w:p>
        </w:tc>
        <w:tc>
          <w:tcPr>
            <w:tcW w:w="1591" w:type="dxa"/>
            <w:tcBorders>
              <w:top w:val="single" w:sz="4" w:space="0" w:color="000000"/>
              <w:left w:val="nil"/>
              <w:bottom w:val="single" w:sz="4" w:space="0" w:color="000000"/>
              <w:right w:val="single" w:sz="4" w:space="0" w:color="000000"/>
            </w:tcBorders>
            <w:shd w:val="clear" w:color="auto" w:fill="auto"/>
            <w:vAlign w:val="center"/>
          </w:tcPr>
          <w:p w14:paraId="6BD5811B" w14:textId="77777777" w:rsidR="00F3029B" w:rsidRPr="004007E0" w:rsidRDefault="00000000">
            <w:pPr>
              <w:pStyle w:val="affffffffffff7"/>
              <w:spacing w:before="120" w:after="120"/>
              <w:jc w:val="center"/>
              <w:rPr>
                <w:rFonts w:ascii="宋体" w:eastAsia="宋体" w:hAnsi="宋体" w:cs="Times New Roman"/>
                <w:kern w:val="2"/>
                <w:sz w:val="18"/>
                <w:szCs w:val="18"/>
              </w:rPr>
            </w:pPr>
            <w:r w:rsidRPr="004007E0">
              <w:rPr>
                <w:rFonts w:ascii="宋体" w:eastAsia="宋体" w:hAnsi="宋体" w:cs="Times New Roman" w:hint="eastAsia"/>
                <w:sz w:val="18"/>
                <w:szCs w:val="18"/>
              </w:rPr>
              <w:t>圆柱度</w:t>
            </w:r>
          </w:p>
        </w:tc>
        <w:tc>
          <w:tcPr>
            <w:tcW w:w="1052" w:type="dxa"/>
            <w:tcBorders>
              <w:top w:val="single" w:sz="4" w:space="0" w:color="000000"/>
              <w:left w:val="nil"/>
              <w:bottom w:val="single" w:sz="4" w:space="0" w:color="000000"/>
              <w:right w:val="single" w:sz="4" w:space="0" w:color="000000"/>
            </w:tcBorders>
            <w:shd w:val="clear" w:color="auto" w:fill="auto"/>
            <w:vAlign w:val="center"/>
          </w:tcPr>
          <w:p w14:paraId="78C6E137"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5.1.2</w:t>
            </w:r>
          </w:p>
        </w:tc>
        <w:tc>
          <w:tcPr>
            <w:tcW w:w="1011" w:type="dxa"/>
            <w:tcBorders>
              <w:top w:val="single" w:sz="4" w:space="0" w:color="000000"/>
              <w:left w:val="nil"/>
              <w:bottom w:val="single" w:sz="4" w:space="0" w:color="000000"/>
              <w:right w:val="single" w:sz="4" w:space="0" w:color="000000"/>
            </w:tcBorders>
            <w:shd w:val="clear" w:color="auto" w:fill="auto"/>
            <w:vAlign w:val="center"/>
          </w:tcPr>
          <w:p w14:paraId="00BAF74A"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6.1.2</w:t>
            </w:r>
          </w:p>
        </w:tc>
        <w:tc>
          <w:tcPr>
            <w:tcW w:w="771" w:type="dxa"/>
            <w:tcBorders>
              <w:top w:val="single" w:sz="4" w:space="0" w:color="000000"/>
              <w:left w:val="nil"/>
              <w:bottom w:val="single" w:sz="4" w:space="0" w:color="000000"/>
              <w:right w:val="single" w:sz="4" w:space="0" w:color="auto"/>
            </w:tcBorders>
            <w:shd w:val="clear" w:color="auto" w:fill="auto"/>
            <w:vAlign w:val="center"/>
          </w:tcPr>
          <w:p w14:paraId="1FAD928C" w14:textId="77777777" w:rsidR="00F3029B" w:rsidRPr="004007E0" w:rsidRDefault="00F3029B">
            <w:pPr>
              <w:jc w:val="center"/>
              <w:textAlignment w:val="center"/>
              <w:rPr>
                <w:rFonts w:ascii="宋体" w:hAnsi="宋体"/>
                <w:sz w:val="18"/>
                <w:szCs w:val="18"/>
              </w:rPr>
            </w:pPr>
          </w:p>
        </w:tc>
        <w:tc>
          <w:tcPr>
            <w:tcW w:w="793" w:type="dxa"/>
            <w:tcBorders>
              <w:top w:val="single" w:sz="4" w:space="0" w:color="000000"/>
              <w:left w:val="nil"/>
              <w:bottom w:val="single" w:sz="4" w:space="0" w:color="000000"/>
              <w:right w:val="single" w:sz="4" w:space="0" w:color="000000"/>
            </w:tcBorders>
            <w:shd w:val="clear" w:color="auto" w:fill="auto"/>
            <w:vAlign w:val="center"/>
          </w:tcPr>
          <w:p w14:paraId="60DBD555"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000000"/>
              <w:left w:val="nil"/>
              <w:bottom w:val="single" w:sz="4" w:space="0" w:color="000000"/>
              <w:right w:val="single" w:sz="4" w:space="0" w:color="000000"/>
            </w:tcBorders>
            <w:shd w:val="clear" w:color="auto" w:fill="auto"/>
          </w:tcPr>
          <w:p w14:paraId="6C94065D" w14:textId="77777777" w:rsidR="00F3029B" w:rsidRPr="004007E0" w:rsidRDefault="00000000">
            <w:pPr>
              <w:jc w:val="center"/>
              <w:textAlignment w:val="center"/>
              <w:rPr>
                <w:rFonts w:ascii="宋体" w:hAnsi="宋体" w:cs="Arial"/>
                <w:sz w:val="18"/>
                <w:szCs w:val="18"/>
              </w:rPr>
            </w:pPr>
            <w:r w:rsidRPr="004007E0">
              <w:rPr>
                <w:rFonts w:ascii="宋体" w:hAnsi="宋体" w:cs="Arial" w:hint="eastAsia"/>
                <w:sz w:val="18"/>
                <w:szCs w:val="18"/>
              </w:rPr>
              <w:t>√</w:t>
            </w:r>
          </w:p>
        </w:tc>
        <w:tc>
          <w:tcPr>
            <w:tcW w:w="1743" w:type="dxa"/>
            <w:tcBorders>
              <w:top w:val="single" w:sz="4" w:space="0" w:color="000000"/>
              <w:left w:val="nil"/>
              <w:bottom w:val="single" w:sz="4" w:space="0" w:color="000000"/>
              <w:right w:val="single" w:sz="8" w:space="0" w:color="auto"/>
            </w:tcBorders>
            <w:shd w:val="clear" w:color="auto" w:fill="auto"/>
            <w:vAlign w:val="center"/>
          </w:tcPr>
          <w:p w14:paraId="05C51646"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6836B6BD" w14:textId="77777777">
        <w:trPr>
          <w:trHeight w:val="301"/>
          <w:jc w:val="center"/>
        </w:trPr>
        <w:tc>
          <w:tcPr>
            <w:tcW w:w="615" w:type="dxa"/>
            <w:vMerge/>
            <w:tcBorders>
              <w:top w:val="nil"/>
              <w:left w:val="single" w:sz="8" w:space="0" w:color="auto"/>
              <w:bottom w:val="nil"/>
              <w:right w:val="single" w:sz="4" w:space="0" w:color="000000"/>
            </w:tcBorders>
            <w:shd w:val="clear" w:color="auto" w:fill="auto"/>
            <w:vAlign w:val="center"/>
          </w:tcPr>
          <w:p w14:paraId="572B46C7" w14:textId="77777777" w:rsidR="00F3029B" w:rsidRPr="004007E0" w:rsidRDefault="00F3029B">
            <w:pPr>
              <w:widowControl/>
              <w:spacing w:beforeAutospacing="1" w:afterAutospacing="1"/>
              <w:jc w:val="left"/>
              <w:rPr>
                <w:rFonts w:ascii="宋体" w:hAnsi="宋体"/>
                <w:sz w:val="18"/>
                <w:szCs w:val="18"/>
              </w:rPr>
            </w:pPr>
          </w:p>
        </w:tc>
        <w:tc>
          <w:tcPr>
            <w:tcW w:w="610" w:type="dxa"/>
            <w:vMerge/>
            <w:tcBorders>
              <w:top w:val="nil"/>
              <w:left w:val="nil"/>
              <w:bottom w:val="nil"/>
              <w:right w:val="single" w:sz="4" w:space="0" w:color="auto"/>
            </w:tcBorders>
            <w:shd w:val="clear" w:color="auto" w:fill="auto"/>
            <w:vAlign w:val="center"/>
          </w:tcPr>
          <w:p w14:paraId="324734CF" w14:textId="77777777" w:rsidR="00F3029B" w:rsidRPr="004007E0" w:rsidRDefault="00F3029B">
            <w:pPr>
              <w:widowControl/>
              <w:spacing w:beforeAutospacing="1" w:afterAutospacing="1"/>
              <w:jc w:val="left"/>
              <w:rPr>
                <w:rFonts w:ascii="宋体" w:hAnsi="宋体"/>
                <w:sz w:val="18"/>
                <w:szCs w:val="18"/>
              </w:rPr>
            </w:pPr>
          </w:p>
        </w:tc>
        <w:tc>
          <w:tcPr>
            <w:tcW w:w="1591" w:type="dxa"/>
            <w:tcBorders>
              <w:top w:val="single" w:sz="4" w:space="0" w:color="000000"/>
              <w:left w:val="nil"/>
              <w:bottom w:val="single" w:sz="4" w:space="0" w:color="000000"/>
              <w:right w:val="single" w:sz="4" w:space="0" w:color="000000"/>
            </w:tcBorders>
            <w:shd w:val="clear" w:color="auto" w:fill="auto"/>
            <w:vAlign w:val="center"/>
          </w:tcPr>
          <w:p w14:paraId="70C1ADFB" w14:textId="77777777" w:rsidR="00F3029B" w:rsidRPr="004007E0" w:rsidRDefault="00000000">
            <w:pPr>
              <w:pStyle w:val="affffffffffff7"/>
              <w:spacing w:before="120" w:after="120"/>
              <w:jc w:val="center"/>
              <w:rPr>
                <w:rFonts w:ascii="宋体" w:eastAsia="宋体" w:hAnsi="宋体" w:cs="Times New Roman"/>
                <w:kern w:val="2"/>
                <w:sz w:val="18"/>
                <w:szCs w:val="18"/>
              </w:rPr>
            </w:pPr>
            <w:r w:rsidRPr="004007E0">
              <w:rPr>
                <w:rFonts w:ascii="宋体" w:eastAsia="宋体" w:hAnsi="宋体" w:cs="Times New Roman" w:hint="eastAsia"/>
                <w:sz w:val="18"/>
                <w:szCs w:val="18"/>
              </w:rPr>
              <w:t>平行度</w:t>
            </w:r>
          </w:p>
        </w:tc>
        <w:tc>
          <w:tcPr>
            <w:tcW w:w="1052" w:type="dxa"/>
            <w:tcBorders>
              <w:top w:val="single" w:sz="4" w:space="0" w:color="000000"/>
              <w:left w:val="nil"/>
              <w:bottom w:val="single" w:sz="4" w:space="0" w:color="000000"/>
              <w:right w:val="single" w:sz="4" w:space="0" w:color="000000"/>
            </w:tcBorders>
            <w:shd w:val="clear" w:color="auto" w:fill="auto"/>
            <w:vAlign w:val="center"/>
          </w:tcPr>
          <w:p w14:paraId="513C6CA5"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5.1.3</w:t>
            </w:r>
          </w:p>
        </w:tc>
        <w:tc>
          <w:tcPr>
            <w:tcW w:w="1011" w:type="dxa"/>
            <w:tcBorders>
              <w:top w:val="single" w:sz="4" w:space="0" w:color="000000"/>
              <w:left w:val="nil"/>
              <w:bottom w:val="single" w:sz="4" w:space="0" w:color="000000"/>
              <w:right w:val="single" w:sz="4" w:space="0" w:color="000000"/>
            </w:tcBorders>
            <w:shd w:val="clear" w:color="auto" w:fill="auto"/>
            <w:vAlign w:val="center"/>
          </w:tcPr>
          <w:p w14:paraId="1620D687"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6.1.3</w:t>
            </w:r>
          </w:p>
        </w:tc>
        <w:tc>
          <w:tcPr>
            <w:tcW w:w="771" w:type="dxa"/>
            <w:tcBorders>
              <w:top w:val="single" w:sz="4" w:space="0" w:color="000000"/>
              <w:left w:val="nil"/>
              <w:bottom w:val="single" w:sz="4" w:space="0" w:color="000000"/>
              <w:right w:val="single" w:sz="4" w:space="0" w:color="auto"/>
            </w:tcBorders>
            <w:shd w:val="clear" w:color="auto" w:fill="auto"/>
            <w:vAlign w:val="center"/>
          </w:tcPr>
          <w:p w14:paraId="04D2B1B1" w14:textId="77777777" w:rsidR="00F3029B" w:rsidRPr="004007E0" w:rsidRDefault="00F3029B">
            <w:pPr>
              <w:jc w:val="center"/>
              <w:textAlignment w:val="center"/>
              <w:rPr>
                <w:rFonts w:ascii="宋体" w:hAnsi="宋体"/>
                <w:sz w:val="18"/>
                <w:szCs w:val="18"/>
              </w:rPr>
            </w:pPr>
          </w:p>
        </w:tc>
        <w:tc>
          <w:tcPr>
            <w:tcW w:w="793" w:type="dxa"/>
            <w:tcBorders>
              <w:top w:val="single" w:sz="4" w:space="0" w:color="000000"/>
              <w:left w:val="nil"/>
              <w:bottom w:val="single" w:sz="4" w:space="0" w:color="000000"/>
              <w:right w:val="single" w:sz="4" w:space="0" w:color="000000"/>
            </w:tcBorders>
            <w:shd w:val="clear" w:color="auto" w:fill="auto"/>
            <w:vAlign w:val="center"/>
          </w:tcPr>
          <w:p w14:paraId="21F79311"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000000"/>
              <w:left w:val="nil"/>
              <w:bottom w:val="single" w:sz="4" w:space="0" w:color="000000"/>
              <w:right w:val="single" w:sz="4" w:space="0" w:color="000000"/>
            </w:tcBorders>
            <w:shd w:val="clear" w:color="auto" w:fill="auto"/>
          </w:tcPr>
          <w:p w14:paraId="31D1BCC2" w14:textId="77777777" w:rsidR="00F3029B" w:rsidRPr="004007E0" w:rsidRDefault="00000000">
            <w:pPr>
              <w:jc w:val="center"/>
              <w:textAlignment w:val="center"/>
              <w:rPr>
                <w:rFonts w:ascii="Arial" w:hAnsi="Arial" w:cs="Arial"/>
                <w:sz w:val="18"/>
                <w:szCs w:val="18"/>
              </w:rPr>
            </w:pPr>
            <w:r w:rsidRPr="004007E0">
              <w:rPr>
                <w:rFonts w:ascii="宋体" w:hAnsi="宋体" w:cs="Arial" w:hint="eastAsia"/>
                <w:sz w:val="18"/>
                <w:szCs w:val="18"/>
              </w:rPr>
              <w:t>√</w:t>
            </w:r>
          </w:p>
        </w:tc>
        <w:tc>
          <w:tcPr>
            <w:tcW w:w="1743" w:type="dxa"/>
            <w:tcBorders>
              <w:top w:val="single" w:sz="4" w:space="0" w:color="000000"/>
              <w:left w:val="nil"/>
              <w:bottom w:val="single" w:sz="4" w:space="0" w:color="000000"/>
              <w:right w:val="single" w:sz="8" w:space="0" w:color="auto"/>
            </w:tcBorders>
            <w:shd w:val="clear" w:color="auto" w:fill="auto"/>
            <w:vAlign w:val="center"/>
          </w:tcPr>
          <w:p w14:paraId="56432030"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607C21E5" w14:textId="77777777">
        <w:trPr>
          <w:trHeight w:val="301"/>
          <w:jc w:val="center"/>
        </w:trPr>
        <w:tc>
          <w:tcPr>
            <w:tcW w:w="615" w:type="dxa"/>
            <w:vMerge/>
            <w:tcBorders>
              <w:top w:val="nil"/>
              <w:left w:val="single" w:sz="8" w:space="0" w:color="auto"/>
              <w:bottom w:val="nil"/>
              <w:right w:val="single" w:sz="4" w:space="0" w:color="000000"/>
            </w:tcBorders>
            <w:shd w:val="clear" w:color="auto" w:fill="auto"/>
            <w:vAlign w:val="center"/>
          </w:tcPr>
          <w:p w14:paraId="160D60AE" w14:textId="77777777" w:rsidR="00F3029B" w:rsidRPr="004007E0" w:rsidRDefault="00F3029B">
            <w:pPr>
              <w:widowControl/>
              <w:spacing w:beforeAutospacing="1" w:afterAutospacing="1"/>
              <w:jc w:val="left"/>
              <w:rPr>
                <w:rFonts w:ascii="宋体" w:hAnsi="宋体"/>
                <w:sz w:val="18"/>
                <w:szCs w:val="18"/>
              </w:rPr>
            </w:pPr>
          </w:p>
        </w:tc>
        <w:tc>
          <w:tcPr>
            <w:tcW w:w="610" w:type="dxa"/>
            <w:vMerge/>
            <w:tcBorders>
              <w:top w:val="nil"/>
              <w:left w:val="nil"/>
              <w:bottom w:val="nil"/>
              <w:right w:val="single" w:sz="4" w:space="0" w:color="auto"/>
            </w:tcBorders>
            <w:shd w:val="clear" w:color="auto" w:fill="auto"/>
            <w:vAlign w:val="center"/>
          </w:tcPr>
          <w:p w14:paraId="1A42BBE5" w14:textId="77777777" w:rsidR="00F3029B" w:rsidRPr="004007E0" w:rsidRDefault="00F3029B">
            <w:pPr>
              <w:widowControl/>
              <w:spacing w:beforeAutospacing="1" w:afterAutospacing="1"/>
              <w:jc w:val="left"/>
              <w:rPr>
                <w:rFonts w:ascii="宋体" w:hAnsi="宋体"/>
                <w:sz w:val="18"/>
                <w:szCs w:val="18"/>
              </w:rPr>
            </w:pPr>
          </w:p>
        </w:tc>
        <w:tc>
          <w:tcPr>
            <w:tcW w:w="1591" w:type="dxa"/>
            <w:tcBorders>
              <w:top w:val="single" w:sz="4" w:space="0" w:color="000000"/>
              <w:left w:val="nil"/>
              <w:bottom w:val="single" w:sz="4" w:space="0" w:color="000000"/>
              <w:right w:val="single" w:sz="4" w:space="0" w:color="000000"/>
            </w:tcBorders>
            <w:shd w:val="clear" w:color="auto" w:fill="auto"/>
            <w:vAlign w:val="center"/>
          </w:tcPr>
          <w:p w14:paraId="0D2EFB03" w14:textId="77777777" w:rsidR="00F3029B" w:rsidRPr="004007E0" w:rsidRDefault="00000000">
            <w:pPr>
              <w:pStyle w:val="affffffffffff7"/>
              <w:spacing w:before="120" w:after="120"/>
              <w:jc w:val="center"/>
              <w:rPr>
                <w:rFonts w:ascii="宋体" w:eastAsia="宋体" w:hAnsi="宋体" w:cs="Times New Roman"/>
                <w:kern w:val="2"/>
                <w:sz w:val="18"/>
                <w:szCs w:val="18"/>
              </w:rPr>
            </w:pPr>
            <w:proofErr w:type="gramStart"/>
            <w:r w:rsidRPr="004007E0">
              <w:rPr>
                <w:rFonts w:ascii="宋体" w:eastAsia="宋体" w:hAnsi="宋体" w:cs="Times New Roman" w:hint="eastAsia"/>
                <w:sz w:val="18"/>
                <w:szCs w:val="18"/>
              </w:rPr>
              <w:t>叠装系数</w:t>
            </w:r>
            <w:proofErr w:type="gramEnd"/>
          </w:p>
        </w:tc>
        <w:tc>
          <w:tcPr>
            <w:tcW w:w="1052" w:type="dxa"/>
            <w:tcBorders>
              <w:top w:val="single" w:sz="4" w:space="0" w:color="000000"/>
              <w:left w:val="nil"/>
              <w:bottom w:val="single" w:sz="4" w:space="0" w:color="000000"/>
              <w:right w:val="single" w:sz="4" w:space="0" w:color="000000"/>
            </w:tcBorders>
            <w:shd w:val="clear" w:color="auto" w:fill="auto"/>
            <w:vAlign w:val="center"/>
          </w:tcPr>
          <w:p w14:paraId="5E606C1E"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5.1.4</w:t>
            </w:r>
          </w:p>
        </w:tc>
        <w:tc>
          <w:tcPr>
            <w:tcW w:w="1011" w:type="dxa"/>
            <w:tcBorders>
              <w:top w:val="single" w:sz="4" w:space="0" w:color="000000"/>
              <w:left w:val="nil"/>
              <w:bottom w:val="single" w:sz="4" w:space="0" w:color="000000"/>
              <w:right w:val="single" w:sz="4" w:space="0" w:color="000000"/>
            </w:tcBorders>
            <w:shd w:val="clear" w:color="auto" w:fill="auto"/>
            <w:vAlign w:val="center"/>
          </w:tcPr>
          <w:p w14:paraId="3420A66C"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6.1.4</w:t>
            </w:r>
          </w:p>
        </w:tc>
        <w:tc>
          <w:tcPr>
            <w:tcW w:w="771" w:type="dxa"/>
            <w:tcBorders>
              <w:top w:val="single" w:sz="4" w:space="0" w:color="000000"/>
              <w:left w:val="nil"/>
              <w:bottom w:val="single" w:sz="4" w:space="0" w:color="000000"/>
              <w:right w:val="single" w:sz="4" w:space="0" w:color="auto"/>
            </w:tcBorders>
            <w:shd w:val="clear" w:color="auto" w:fill="auto"/>
            <w:vAlign w:val="center"/>
          </w:tcPr>
          <w:p w14:paraId="639D49CF" w14:textId="77777777" w:rsidR="00F3029B" w:rsidRPr="004007E0" w:rsidRDefault="00F3029B">
            <w:pPr>
              <w:jc w:val="center"/>
              <w:textAlignment w:val="center"/>
              <w:rPr>
                <w:rFonts w:ascii="宋体" w:hAnsi="宋体"/>
                <w:sz w:val="18"/>
                <w:szCs w:val="18"/>
              </w:rPr>
            </w:pPr>
          </w:p>
        </w:tc>
        <w:tc>
          <w:tcPr>
            <w:tcW w:w="793" w:type="dxa"/>
            <w:tcBorders>
              <w:top w:val="single" w:sz="4" w:space="0" w:color="000000"/>
              <w:left w:val="nil"/>
              <w:bottom w:val="single" w:sz="4" w:space="0" w:color="000000"/>
              <w:right w:val="single" w:sz="4" w:space="0" w:color="000000"/>
            </w:tcBorders>
            <w:shd w:val="clear" w:color="auto" w:fill="auto"/>
            <w:vAlign w:val="center"/>
          </w:tcPr>
          <w:p w14:paraId="24257C78"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000000"/>
              <w:left w:val="nil"/>
              <w:bottom w:val="single" w:sz="4" w:space="0" w:color="000000"/>
              <w:right w:val="single" w:sz="4" w:space="0" w:color="000000"/>
            </w:tcBorders>
            <w:shd w:val="clear" w:color="auto" w:fill="auto"/>
          </w:tcPr>
          <w:p w14:paraId="4D24BB25" w14:textId="77777777" w:rsidR="00F3029B" w:rsidRPr="004007E0" w:rsidRDefault="00F3029B">
            <w:pPr>
              <w:jc w:val="center"/>
              <w:textAlignment w:val="center"/>
              <w:rPr>
                <w:rFonts w:ascii="Arial" w:hAnsi="Arial" w:cs="Arial"/>
                <w:sz w:val="18"/>
                <w:szCs w:val="18"/>
              </w:rPr>
            </w:pPr>
          </w:p>
        </w:tc>
        <w:tc>
          <w:tcPr>
            <w:tcW w:w="1743" w:type="dxa"/>
            <w:tcBorders>
              <w:top w:val="single" w:sz="4" w:space="0" w:color="000000"/>
              <w:left w:val="nil"/>
              <w:bottom w:val="single" w:sz="4" w:space="0" w:color="000000"/>
              <w:right w:val="single" w:sz="8" w:space="0" w:color="auto"/>
            </w:tcBorders>
            <w:shd w:val="clear" w:color="auto" w:fill="auto"/>
            <w:vAlign w:val="center"/>
          </w:tcPr>
          <w:p w14:paraId="152C5316"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1016C4C2" w14:textId="77777777" w:rsidTr="004007E0">
        <w:trPr>
          <w:trHeight w:val="301"/>
          <w:jc w:val="center"/>
        </w:trPr>
        <w:tc>
          <w:tcPr>
            <w:tcW w:w="615" w:type="dxa"/>
            <w:vMerge/>
            <w:tcBorders>
              <w:top w:val="nil"/>
              <w:left w:val="single" w:sz="8" w:space="0" w:color="auto"/>
              <w:bottom w:val="nil"/>
              <w:right w:val="single" w:sz="4" w:space="0" w:color="000000"/>
            </w:tcBorders>
            <w:shd w:val="clear" w:color="auto" w:fill="auto"/>
            <w:vAlign w:val="center"/>
          </w:tcPr>
          <w:p w14:paraId="152D4328" w14:textId="77777777" w:rsidR="00F3029B" w:rsidRPr="004007E0" w:rsidRDefault="00F3029B">
            <w:pPr>
              <w:widowControl/>
              <w:spacing w:beforeAutospacing="1" w:afterAutospacing="1"/>
              <w:jc w:val="left"/>
              <w:rPr>
                <w:rFonts w:ascii="宋体" w:hAnsi="宋体"/>
                <w:sz w:val="18"/>
                <w:szCs w:val="18"/>
              </w:rPr>
            </w:pPr>
          </w:p>
        </w:tc>
        <w:tc>
          <w:tcPr>
            <w:tcW w:w="610" w:type="dxa"/>
            <w:vMerge/>
            <w:tcBorders>
              <w:top w:val="nil"/>
              <w:left w:val="nil"/>
              <w:bottom w:val="nil"/>
              <w:right w:val="single" w:sz="4" w:space="0" w:color="auto"/>
            </w:tcBorders>
            <w:shd w:val="clear" w:color="auto" w:fill="auto"/>
            <w:vAlign w:val="center"/>
          </w:tcPr>
          <w:p w14:paraId="04761DC4" w14:textId="77777777" w:rsidR="00F3029B" w:rsidRPr="004007E0" w:rsidRDefault="00F3029B">
            <w:pPr>
              <w:widowControl/>
              <w:spacing w:beforeAutospacing="1" w:afterAutospacing="1"/>
              <w:jc w:val="left"/>
              <w:rPr>
                <w:rFonts w:ascii="宋体" w:hAnsi="宋体"/>
                <w:sz w:val="18"/>
                <w:szCs w:val="18"/>
              </w:rPr>
            </w:pPr>
          </w:p>
        </w:tc>
        <w:tc>
          <w:tcPr>
            <w:tcW w:w="1591" w:type="dxa"/>
            <w:tcBorders>
              <w:top w:val="single" w:sz="4" w:space="0" w:color="000000"/>
              <w:left w:val="nil"/>
              <w:bottom w:val="single" w:sz="4" w:space="0" w:color="000000"/>
              <w:right w:val="single" w:sz="4" w:space="0" w:color="000000"/>
            </w:tcBorders>
            <w:shd w:val="clear" w:color="auto" w:fill="auto"/>
            <w:vAlign w:val="center"/>
          </w:tcPr>
          <w:p w14:paraId="42609F93" w14:textId="77777777" w:rsidR="00F3029B" w:rsidRPr="004007E0" w:rsidRDefault="00000000">
            <w:pPr>
              <w:pStyle w:val="affffffffffff7"/>
              <w:spacing w:before="120" w:after="120"/>
              <w:jc w:val="center"/>
              <w:rPr>
                <w:rFonts w:ascii="宋体" w:eastAsia="宋体" w:hAnsi="宋体" w:cs="Times New Roman"/>
                <w:sz w:val="18"/>
                <w:szCs w:val="18"/>
              </w:rPr>
            </w:pPr>
            <w:r w:rsidRPr="004007E0">
              <w:rPr>
                <w:rFonts w:ascii="宋体" w:eastAsia="宋体" w:hAnsi="宋体" w:cs="Times New Roman" w:hint="eastAsia"/>
                <w:sz w:val="18"/>
                <w:szCs w:val="18"/>
              </w:rPr>
              <w:t>转子铁芯</w:t>
            </w:r>
            <w:proofErr w:type="gramStart"/>
            <w:r w:rsidRPr="004007E0">
              <w:rPr>
                <w:rFonts w:ascii="宋体" w:eastAsia="宋体" w:hAnsi="宋体" w:cs="Times New Roman" w:hint="eastAsia"/>
                <w:sz w:val="18"/>
                <w:szCs w:val="18"/>
              </w:rPr>
              <w:t>斜槽度偏差</w:t>
            </w:r>
            <w:proofErr w:type="gramEnd"/>
          </w:p>
        </w:tc>
        <w:tc>
          <w:tcPr>
            <w:tcW w:w="1052" w:type="dxa"/>
            <w:tcBorders>
              <w:top w:val="single" w:sz="4" w:space="0" w:color="000000"/>
              <w:left w:val="nil"/>
              <w:bottom w:val="single" w:sz="4" w:space="0" w:color="000000"/>
              <w:right w:val="single" w:sz="4" w:space="0" w:color="000000"/>
            </w:tcBorders>
            <w:shd w:val="clear" w:color="auto" w:fill="auto"/>
            <w:vAlign w:val="center"/>
          </w:tcPr>
          <w:p w14:paraId="0FD6AD29"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5.1.5</w:t>
            </w:r>
          </w:p>
        </w:tc>
        <w:tc>
          <w:tcPr>
            <w:tcW w:w="1011" w:type="dxa"/>
            <w:tcBorders>
              <w:top w:val="single" w:sz="4" w:space="0" w:color="000000"/>
              <w:left w:val="nil"/>
              <w:bottom w:val="single" w:sz="4" w:space="0" w:color="000000"/>
              <w:right w:val="single" w:sz="4" w:space="0" w:color="000000"/>
            </w:tcBorders>
            <w:shd w:val="clear" w:color="auto" w:fill="auto"/>
            <w:vAlign w:val="center"/>
          </w:tcPr>
          <w:p w14:paraId="39BDC0CE"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6.1.5</w:t>
            </w:r>
          </w:p>
        </w:tc>
        <w:tc>
          <w:tcPr>
            <w:tcW w:w="771" w:type="dxa"/>
            <w:tcBorders>
              <w:top w:val="single" w:sz="4" w:space="0" w:color="000000"/>
              <w:left w:val="nil"/>
              <w:bottom w:val="single" w:sz="4" w:space="0" w:color="000000"/>
              <w:right w:val="single" w:sz="4" w:space="0" w:color="auto"/>
            </w:tcBorders>
            <w:shd w:val="clear" w:color="auto" w:fill="auto"/>
            <w:vAlign w:val="center"/>
          </w:tcPr>
          <w:p w14:paraId="3F9A808B" w14:textId="77777777" w:rsidR="00F3029B" w:rsidRPr="004007E0" w:rsidRDefault="00F3029B">
            <w:pPr>
              <w:jc w:val="center"/>
              <w:textAlignment w:val="center"/>
              <w:rPr>
                <w:rFonts w:ascii="宋体" w:hAnsi="宋体"/>
                <w:sz w:val="18"/>
                <w:szCs w:val="18"/>
              </w:rPr>
            </w:pPr>
          </w:p>
        </w:tc>
        <w:tc>
          <w:tcPr>
            <w:tcW w:w="793" w:type="dxa"/>
            <w:tcBorders>
              <w:top w:val="single" w:sz="4" w:space="0" w:color="000000"/>
              <w:left w:val="nil"/>
              <w:bottom w:val="single" w:sz="4" w:space="0" w:color="000000"/>
              <w:right w:val="single" w:sz="4" w:space="0" w:color="000000"/>
            </w:tcBorders>
            <w:shd w:val="clear" w:color="auto" w:fill="auto"/>
            <w:vAlign w:val="center"/>
          </w:tcPr>
          <w:p w14:paraId="254228F1" w14:textId="77777777" w:rsidR="00F3029B" w:rsidRPr="004007E0" w:rsidRDefault="00000000" w:rsidP="004007E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000000"/>
              <w:left w:val="nil"/>
              <w:bottom w:val="single" w:sz="4" w:space="0" w:color="000000"/>
              <w:right w:val="single" w:sz="4" w:space="0" w:color="000000"/>
            </w:tcBorders>
            <w:shd w:val="clear" w:color="auto" w:fill="auto"/>
            <w:vAlign w:val="center"/>
          </w:tcPr>
          <w:p w14:paraId="76297439" w14:textId="0530BF1F" w:rsidR="00F3029B" w:rsidRPr="004007E0" w:rsidRDefault="00000000" w:rsidP="004007E0">
            <w:pPr>
              <w:jc w:val="center"/>
              <w:textAlignment w:val="center"/>
              <w:rPr>
                <w:rFonts w:ascii="Arial" w:hAnsi="Arial" w:cs="Arial"/>
                <w:sz w:val="18"/>
                <w:szCs w:val="18"/>
              </w:rPr>
            </w:pPr>
            <w:r w:rsidRPr="004007E0">
              <w:rPr>
                <w:rFonts w:ascii="宋体" w:hAnsi="宋体" w:cs="Arial" w:hint="eastAsia"/>
                <w:sz w:val="18"/>
                <w:szCs w:val="18"/>
              </w:rPr>
              <w:t>√</w:t>
            </w:r>
          </w:p>
        </w:tc>
        <w:tc>
          <w:tcPr>
            <w:tcW w:w="1743" w:type="dxa"/>
            <w:tcBorders>
              <w:top w:val="single" w:sz="4" w:space="0" w:color="000000"/>
              <w:left w:val="nil"/>
              <w:bottom w:val="single" w:sz="4" w:space="0" w:color="000000"/>
              <w:right w:val="single" w:sz="8" w:space="0" w:color="auto"/>
            </w:tcBorders>
            <w:shd w:val="clear" w:color="auto" w:fill="auto"/>
            <w:vAlign w:val="center"/>
          </w:tcPr>
          <w:p w14:paraId="2F5CA445" w14:textId="77777777" w:rsidR="00F3029B" w:rsidRPr="004007E0" w:rsidRDefault="00000000" w:rsidP="004007E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0C6F1113" w14:textId="77777777">
        <w:trPr>
          <w:trHeight w:val="627"/>
          <w:jc w:val="center"/>
        </w:trPr>
        <w:tc>
          <w:tcPr>
            <w:tcW w:w="615" w:type="dxa"/>
            <w:vMerge w:val="restart"/>
            <w:tcBorders>
              <w:top w:val="nil"/>
              <w:left w:val="single" w:sz="8" w:space="0" w:color="auto"/>
              <w:bottom w:val="nil"/>
              <w:right w:val="single" w:sz="4" w:space="0" w:color="000000"/>
            </w:tcBorders>
            <w:shd w:val="clear" w:color="auto" w:fill="auto"/>
            <w:vAlign w:val="center"/>
          </w:tcPr>
          <w:p w14:paraId="54870A36"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2</w:t>
            </w:r>
          </w:p>
        </w:tc>
        <w:tc>
          <w:tcPr>
            <w:tcW w:w="610" w:type="dxa"/>
            <w:vMerge w:val="restart"/>
            <w:tcBorders>
              <w:top w:val="nil"/>
              <w:left w:val="nil"/>
              <w:bottom w:val="nil"/>
              <w:right w:val="single" w:sz="4" w:space="0" w:color="auto"/>
            </w:tcBorders>
            <w:shd w:val="clear" w:color="auto" w:fill="auto"/>
            <w:vAlign w:val="center"/>
          </w:tcPr>
          <w:p w14:paraId="5B9F9B3F"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性</w:t>
            </w:r>
          </w:p>
          <w:p w14:paraId="1513B3BB"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能</w:t>
            </w:r>
          </w:p>
          <w:p w14:paraId="2FE2B95E"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要</w:t>
            </w:r>
          </w:p>
          <w:p w14:paraId="27EE19FA"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求</w:t>
            </w:r>
          </w:p>
        </w:tc>
        <w:tc>
          <w:tcPr>
            <w:tcW w:w="1591" w:type="dxa"/>
            <w:tcBorders>
              <w:top w:val="single" w:sz="4" w:space="0" w:color="auto"/>
              <w:left w:val="nil"/>
              <w:bottom w:val="single" w:sz="4" w:space="0" w:color="000000"/>
              <w:right w:val="single" w:sz="4" w:space="0" w:color="000000"/>
            </w:tcBorders>
            <w:shd w:val="clear" w:color="auto" w:fill="auto"/>
            <w:vAlign w:val="center"/>
          </w:tcPr>
          <w:p w14:paraId="74674297" w14:textId="77777777" w:rsidR="00F3029B" w:rsidRPr="004007E0" w:rsidRDefault="00000000">
            <w:pPr>
              <w:jc w:val="center"/>
              <w:textAlignment w:val="center"/>
              <w:rPr>
                <w:rFonts w:ascii="宋体" w:hAnsi="宋体"/>
                <w:kern w:val="0"/>
                <w:sz w:val="18"/>
                <w:szCs w:val="18"/>
              </w:rPr>
            </w:pPr>
            <w:r w:rsidRPr="004007E0">
              <w:rPr>
                <w:rFonts w:ascii="宋体" w:hAnsi="宋体" w:hint="eastAsia"/>
                <w:kern w:val="0"/>
                <w:sz w:val="18"/>
                <w:szCs w:val="18"/>
              </w:rPr>
              <w:t>定子铁芯结合力</w:t>
            </w:r>
          </w:p>
        </w:tc>
        <w:tc>
          <w:tcPr>
            <w:tcW w:w="1052" w:type="dxa"/>
            <w:tcBorders>
              <w:top w:val="single" w:sz="4" w:space="0" w:color="000000"/>
              <w:left w:val="nil"/>
              <w:bottom w:val="single" w:sz="4" w:space="0" w:color="000000"/>
              <w:right w:val="single" w:sz="4" w:space="0" w:color="000000"/>
            </w:tcBorders>
            <w:shd w:val="clear" w:color="auto" w:fill="auto"/>
            <w:vAlign w:val="center"/>
          </w:tcPr>
          <w:p w14:paraId="38729297"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5.2.1</w:t>
            </w:r>
          </w:p>
        </w:tc>
        <w:tc>
          <w:tcPr>
            <w:tcW w:w="1011" w:type="dxa"/>
            <w:tcBorders>
              <w:top w:val="single" w:sz="4" w:space="0" w:color="000000"/>
              <w:left w:val="nil"/>
              <w:bottom w:val="single" w:sz="4" w:space="0" w:color="000000"/>
              <w:right w:val="single" w:sz="4" w:space="0" w:color="000000"/>
            </w:tcBorders>
            <w:shd w:val="clear" w:color="auto" w:fill="auto"/>
            <w:vAlign w:val="center"/>
          </w:tcPr>
          <w:p w14:paraId="1E6E8EE3"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6.2.1</w:t>
            </w:r>
          </w:p>
        </w:tc>
        <w:tc>
          <w:tcPr>
            <w:tcW w:w="771" w:type="dxa"/>
            <w:tcBorders>
              <w:top w:val="single" w:sz="4" w:space="0" w:color="000000"/>
              <w:left w:val="nil"/>
              <w:bottom w:val="single" w:sz="4" w:space="0" w:color="000000"/>
              <w:right w:val="single" w:sz="4" w:space="0" w:color="auto"/>
            </w:tcBorders>
            <w:shd w:val="clear" w:color="auto" w:fill="auto"/>
            <w:vAlign w:val="center"/>
          </w:tcPr>
          <w:p w14:paraId="126C60C0" w14:textId="77777777" w:rsidR="00F3029B" w:rsidRPr="004007E0" w:rsidRDefault="00F3029B">
            <w:pPr>
              <w:jc w:val="center"/>
              <w:textAlignment w:val="center"/>
              <w:rPr>
                <w:rFonts w:ascii="宋体" w:hAnsi="宋体"/>
                <w:sz w:val="18"/>
                <w:szCs w:val="18"/>
              </w:rPr>
            </w:pPr>
          </w:p>
        </w:tc>
        <w:tc>
          <w:tcPr>
            <w:tcW w:w="793" w:type="dxa"/>
            <w:tcBorders>
              <w:top w:val="single" w:sz="4" w:space="0" w:color="000000"/>
              <w:left w:val="nil"/>
              <w:bottom w:val="single" w:sz="4" w:space="0" w:color="000000"/>
              <w:right w:val="single" w:sz="4" w:space="0" w:color="000000"/>
            </w:tcBorders>
            <w:shd w:val="clear" w:color="auto" w:fill="auto"/>
            <w:vAlign w:val="center"/>
          </w:tcPr>
          <w:p w14:paraId="62C867C3"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000000"/>
              <w:left w:val="nil"/>
              <w:bottom w:val="single" w:sz="4" w:space="0" w:color="000000"/>
              <w:right w:val="single" w:sz="4" w:space="0" w:color="000000"/>
            </w:tcBorders>
            <w:shd w:val="clear" w:color="auto" w:fill="auto"/>
          </w:tcPr>
          <w:p w14:paraId="3D417EA7" w14:textId="77777777" w:rsidR="00F3029B" w:rsidRPr="004007E0" w:rsidRDefault="00F3029B">
            <w:pPr>
              <w:jc w:val="center"/>
              <w:textAlignment w:val="center"/>
              <w:rPr>
                <w:rFonts w:ascii="宋体" w:hAnsi="宋体" w:cs="Arial"/>
                <w:sz w:val="18"/>
                <w:szCs w:val="18"/>
              </w:rPr>
            </w:pPr>
          </w:p>
        </w:tc>
        <w:tc>
          <w:tcPr>
            <w:tcW w:w="1743" w:type="dxa"/>
            <w:tcBorders>
              <w:top w:val="single" w:sz="4" w:space="0" w:color="000000"/>
              <w:left w:val="nil"/>
              <w:bottom w:val="single" w:sz="4" w:space="0" w:color="000000"/>
              <w:right w:val="single" w:sz="8" w:space="0" w:color="auto"/>
            </w:tcBorders>
            <w:shd w:val="clear" w:color="auto" w:fill="auto"/>
            <w:vAlign w:val="center"/>
          </w:tcPr>
          <w:p w14:paraId="14A4AC34"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1E321411" w14:textId="77777777">
        <w:trPr>
          <w:trHeight w:val="544"/>
          <w:jc w:val="center"/>
        </w:trPr>
        <w:tc>
          <w:tcPr>
            <w:tcW w:w="615" w:type="dxa"/>
            <w:vMerge/>
            <w:tcBorders>
              <w:top w:val="nil"/>
              <w:left w:val="single" w:sz="8" w:space="0" w:color="auto"/>
              <w:bottom w:val="single" w:sz="4" w:space="0" w:color="auto"/>
              <w:right w:val="single" w:sz="4" w:space="0" w:color="000000"/>
            </w:tcBorders>
            <w:shd w:val="clear" w:color="auto" w:fill="auto"/>
            <w:vAlign w:val="center"/>
          </w:tcPr>
          <w:p w14:paraId="1BEEB2A3" w14:textId="77777777" w:rsidR="00F3029B" w:rsidRPr="004007E0" w:rsidRDefault="00F3029B">
            <w:pPr>
              <w:widowControl/>
              <w:spacing w:beforeAutospacing="1" w:afterAutospacing="1"/>
              <w:jc w:val="left"/>
              <w:rPr>
                <w:rFonts w:ascii="宋体" w:hAnsi="宋体"/>
                <w:sz w:val="18"/>
                <w:szCs w:val="18"/>
              </w:rPr>
            </w:pPr>
          </w:p>
        </w:tc>
        <w:tc>
          <w:tcPr>
            <w:tcW w:w="610" w:type="dxa"/>
            <w:vMerge/>
            <w:tcBorders>
              <w:top w:val="nil"/>
              <w:left w:val="nil"/>
              <w:bottom w:val="single" w:sz="4" w:space="0" w:color="auto"/>
              <w:right w:val="single" w:sz="4" w:space="0" w:color="auto"/>
            </w:tcBorders>
            <w:shd w:val="clear" w:color="auto" w:fill="auto"/>
            <w:vAlign w:val="center"/>
          </w:tcPr>
          <w:p w14:paraId="2F47DB8D" w14:textId="77777777" w:rsidR="00F3029B" w:rsidRPr="004007E0" w:rsidRDefault="00F3029B">
            <w:pPr>
              <w:widowControl/>
              <w:spacing w:beforeAutospacing="1" w:afterAutospacing="1"/>
              <w:jc w:val="left"/>
              <w:rPr>
                <w:rFonts w:ascii="宋体" w:hAnsi="宋体"/>
                <w:sz w:val="18"/>
                <w:szCs w:val="18"/>
              </w:rPr>
            </w:pPr>
          </w:p>
        </w:tc>
        <w:tc>
          <w:tcPr>
            <w:tcW w:w="1591" w:type="dxa"/>
            <w:tcBorders>
              <w:top w:val="single" w:sz="4" w:space="0" w:color="000000"/>
              <w:left w:val="nil"/>
              <w:bottom w:val="single" w:sz="4" w:space="0" w:color="auto"/>
              <w:right w:val="single" w:sz="4" w:space="0" w:color="000000"/>
            </w:tcBorders>
            <w:shd w:val="clear" w:color="auto" w:fill="auto"/>
            <w:vAlign w:val="center"/>
          </w:tcPr>
          <w:p w14:paraId="72BE7CDF" w14:textId="77777777" w:rsidR="00F3029B" w:rsidRPr="004007E0" w:rsidRDefault="00000000">
            <w:pPr>
              <w:jc w:val="center"/>
              <w:textAlignment w:val="center"/>
              <w:rPr>
                <w:rFonts w:ascii="宋体" w:hAnsi="宋体"/>
                <w:kern w:val="0"/>
                <w:sz w:val="18"/>
                <w:szCs w:val="18"/>
              </w:rPr>
            </w:pPr>
            <w:r w:rsidRPr="004007E0">
              <w:rPr>
                <w:rFonts w:ascii="宋体" w:hAnsi="宋体" w:hint="eastAsia"/>
                <w:kern w:val="0"/>
                <w:sz w:val="18"/>
                <w:szCs w:val="18"/>
              </w:rPr>
              <w:t>转子铁芯结合力</w:t>
            </w:r>
          </w:p>
        </w:tc>
        <w:tc>
          <w:tcPr>
            <w:tcW w:w="1052" w:type="dxa"/>
            <w:tcBorders>
              <w:top w:val="single" w:sz="4" w:space="0" w:color="000000"/>
              <w:left w:val="nil"/>
              <w:bottom w:val="single" w:sz="4" w:space="0" w:color="auto"/>
              <w:right w:val="single" w:sz="4" w:space="0" w:color="000000"/>
            </w:tcBorders>
            <w:shd w:val="clear" w:color="auto" w:fill="auto"/>
            <w:vAlign w:val="center"/>
          </w:tcPr>
          <w:p w14:paraId="10C97040"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5.2.2</w:t>
            </w:r>
          </w:p>
        </w:tc>
        <w:tc>
          <w:tcPr>
            <w:tcW w:w="1011" w:type="dxa"/>
            <w:tcBorders>
              <w:top w:val="single" w:sz="4" w:space="0" w:color="000000"/>
              <w:left w:val="nil"/>
              <w:bottom w:val="single" w:sz="4" w:space="0" w:color="auto"/>
              <w:right w:val="single" w:sz="4" w:space="0" w:color="000000"/>
            </w:tcBorders>
            <w:shd w:val="clear" w:color="auto" w:fill="auto"/>
            <w:vAlign w:val="center"/>
          </w:tcPr>
          <w:p w14:paraId="1AE3F6D5"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6.2.2</w:t>
            </w:r>
          </w:p>
        </w:tc>
        <w:tc>
          <w:tcPr>
            <w:tcW w:w="771" w:type="dxa"/>
            <w:tcBorders>
              <w:top w:val="single" w:sz="4" w:space="0" w:color="000000"/>
              <w:left w:val="nil"/>
              <w:bottom w:val="single" w:sz="4" w:space="0" w:color="auto"/>
              <w:right w:val="single" w:sz="4" w:space="0" w:color="auto"/>
            </w:tcBorders>
            <w:shd w:val="clear" w:color="auto" w:fill="auto"/>
            <w:vAlign w:val="center"/>
          </w:tcPr>
          <w:p w14:paraId="368109F8" w14:textId="77777777" w:rsidR="00F3029B" w:rsidRPr="004007E0" w:rsidRDefault="00F3029B">
            <w:pPr>
              <w:jc w:val="center"/>
              <w:textAlignment w:val="center"/>
              <w:rPr>
                <w:rFonts w:ascii="宋体" w:hAnsi="宋体"/>
                <w:sz w:val="18"/>
                <w:szCs w:val="18"/>
              </w:rPr>
            </w:pPr>
          </w:p>
        </w:tc>
        <w:tc>
          <w:tcPr>
            <w:tcW w:w="793" w:type="dxa"/>
            <w:tcBorders>
              <w:top w:val="single" w:sz="4" w:space="0" w:color="000000"/>
              <w:left w:val="nil"/>
              <w:bottom w:val="single" w:sz="4" w:space="0" w:color="auto"/>
              <w:right w:val="single" w:sz="4" w:space="0" w:color="000000"/>
            </w:tcBorders>
            <w:shd w:val="clear" w:color="auto" w:fill="auto"/>
            <w:vAlign w:val="center"/>
          </w:tcPr>
          <w:p w14:paraId="0F68389A"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000000"/>
              <w:left w:val="nil"/>
              <w:bottom w:val="single" w:sz="4" w:space="0" w:color="auto"/>
              <w:right w:val="single" w:sz="4" w:space="0" w:color="000000"/>
            </w:tcBorders>
            <w:shd w:val="clear" w:color="auto" w:fill="auto"/>
          </w:tcPr>
          <w:p w14:paraId="2C5026B1" w14:textId="77777777" w:rsidR="00F3029B" w:rsidRPr="004007E0" w:rsidRDefault="00F3029B">
            <w:pPr>
              <w:jc w:val="center"/>
              <w:textAlignment w:val="center"/>
              <w:rPr>
                <w:rFonts w:ascii="Arial" w:hAnsi="Arial" w:cs="Arial"/>
                <w:sz w:val="18"/>
                <w:szCs w:val="18"/>
              </w:rPr>
            </w:pPr>
          </w:p>
        </w:tc>
        <w:tc>
          <w:tcPr>
            <w:tcW w:w="1743" w:type="dxa"/>
            <w:tcBorders>
              <w:top w:val="single" w:sz="4" w:space="0" w:color="000000"/>
              <w:left w:val="nil"/>
              <w:bottom w:val="single" w:sz="4" w:space="0" w:color="auto"/>
              <w:right w:val="single" w:sz="8" w:space="0" w:color="auto"/>
            </w:tcBorders>
            <w:shd w:val="clear" w:color="auto" w:fill="auto"/>
            <w:vAlign w:val="center"/>
          </w:tcPr>
          <w:p w14:paraId="19E9175D"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01ED0C6F" w14:textId="77777777">
        <w:trPr>
          <w:trHeight w:val="544"/>
          <w:jc w:val="center"/>
        </w:trPr>
        <w:tc>
          <w:tcPr>
            <w:tcW w:w="615"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02389C62" w14:textId="77777777" w:rsidR="00F3029B" w:rsidRPr="004007E0" w:rsidRDefault="00F3029B">
            <w:pPr>
              <w:jc w:val="center"/>
              <w:textAlignment w:val="center"/>
              <w:rPr>
                <w:rFonts w:ascii="宋体" w:hAnsi="宋体"/>
                <w:sz w:val="18"/>
                <w:szCs w:val="18"/>
              </w:rPr>
            </w:pPr>
          </w:p>
        </w:tc>
        <w:tc>
          <w:tcPr>
            <w:tcW w:w="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D404A9" w14:textId="77777777" w:rsidR="00F3029B" w:rsidRPr="004007E0" w:rsidRDefault="00F3029B">
            <w:pPr>
              <w:jc w:val="center"/>
              <w:textAlignment w:val="center"/>
              <w:rPr>
                <w:rFonts w:ascii="宋体" w:hAnsi="宋体"/>
                <w:sz w:val="18"/>
                <w:szCs w:val="18"/>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70C3B5EA" w14:textId="77777777" w:rsidR="00F3029B" w:rsidRPr="004007E0" w:rsidRDefault="00000000">
            <w:pPr>
              <w:jc w:val="center"/>
              <w:textAlignment w:val="center"/>
              <w:rPr>
                <w:rFonts w:ascii="宋体" w:hAnsi="宋体"/>
                <w:sz w:val="18"/>
                <w:szCs w:val="18"/>
              </w:rPr>
            </w:pPr>
            <w:r w:rsidRPr="004007E0">
              <w:rPr>
                <w:rFonts w:ascii="宋体" w:hAnsi="宋体" w:hint="eastAsia"/>
                <w:kern w:val="0"/>
                <w:sz w:val="18"/>
                <w:szCs w:val="18"/>
              </w:rPr>
              <w:t>铸铝转子内部质量</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F26BFC8"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5.2.3.1</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2C98132E"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6.3.3.1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6124960A" w14:textId="77777777" w:rsidR="00F3029B" w:rsidRPr="004007E0" w:rsidRDefault="00F3029B">
            <w:pPr>
              <w:jc w:val="center"/>
              <w:textAlignment w:val="center"/>
              <w:rPr>
                <w:rFonts w:ascii="宋体" w:hAnsi="宋体"/>
                <w:sz w:val="18"/>
                <w:szCs w:val="18"/>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539CDEAA"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4170237" w14:textId="77777777" w:rsidR="00F3029B" w:rsidRPr="004007E0" w:rsidRDefault="00F3029B">
            <w:pPr>
              <w:jc w:val="center"/>
              <w:textAlignment w:val="center"/>
              <w:rPr>
                <w:rFonts w:ascii="Arial" w:hAnsi="Arial" w:cs="Arial"/>
                <w:sz w:val="18"/>
                <w:szCs w:val="18"/>
              </w:rPr>
            </w:pPr>
          </w:p>
        </w:tc>
        <w:tc>
          <w:tcPr>
            <w:tcW w:w="1743" w:type="dxa"/>
            <w:tcBorders>
              <w:top w:val="single" w:sz="4" w:space="0" w:color="auto"/>
              <w:left w:val="single" w:sz="4" w:space="0" w:color="auto"/>
              <w:bottom w:val="single" w:sz="4" w:space="0" w:color="auto"/>
              <w:right w:val="single" w:sz="8" w:space="0" w:color="auto"/>
            </w:tcBorders>
            <w:shd w:val="clear" w:color="auto" w:fill="auto"/>
          </w:tcPr>
          <w:p w14:paraId="41BCC562"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r>
      <w:tr w:rsidR="004007E0" w:rsidRPr="004007E0" w14:paraId="5D6E6E5A" w14:textId="77777777">
        <w:trPr>
          <w:trHeight w:val="544"/>
          <w:jc w:val="center"/>
        </w:trPr>
        <w:tc>
          <w:tcPr>
            <w:tcW w:w="615"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E02AAE7" w14:textId="77777777" w:rsidR="00F3029B" w:rsidRPr="004007E0" w:rsidRDefault="00F3029B">
            <w:pPr>
              <w:widowControl/>
              <w:spacing w:beforeAutospacing="1" w:afterAutospacing="1"/>
              <w:jc w:val="left"/>
              <w:rPr>
                <w:rFonts w:ascii="宋体" w:hAnsi="宋体"/>
                <w:sz w:val="18"/>
                <w:szCs w:val="18"/>
              </w:rPr>
            </w:pPr>
          </w:p>
        </w:tc>
        <w:tc>
          <w:tcPr>
            <w:tcW w:w="6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63630B" w14:textId="77777777" w:rsidR="00F3029B" w:rsidRPr="004007E0" w:rsidRDefault="00F3029B">
            <w:pPr>
              <w:widowControl/>
              <w:spacing w:beforeAutospacing="1" w:afterAutospacing="1"/>
              <w:jc w:val="left"/>
              <w:rPr>
                <w:rFonts w:ascii="宋体" w:hAnsi="宋体"/>
                <w:sz w:val="18"/>
                <w:szCs w:val="18"/>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ADB88F8" w14:textId="77777777" w:rsidR="00F3029B" w:rsidRPr="004007E0" w:rsidRDefault="00000000">
            <w:pPr>
              <w:jc w:val="center"/>
              <w:textAlignment w:val="center"/>
              <w:rPr>
                <w:rFonts w:ascii="宋体" w:hAnsi="宋体"/>
                <w:kern w:val="0"/>
                <w:sz w:val="18"/>
                <w:szCs w:val="18"/>
              </w:rPr>
            </w:pPr>
            <w:r w:rsidRPr="004007E0">
              <w:rPr>
                <w:rFonts w:ascii="宋体" w:hAnsi="宋体" w:hint="eastAsia"/>
                <w:kern w:val="0"/>
                <w:sz w:val="18"/>
                <w:szCs w:val="18"/>
              </w:rPr>
              <w:t>铸铝转子表面质量</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6322621E"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5.2.3.2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391AF270" w14:textId="77777777" w:rsidR="00F3029B" w:rsidRPr="004007E0" w:rsidRDefault="00000000">
            <w:pPr>
              <w:jc w:val="center"/>
              <w:textAlignment w:val="center"/>
              <w:rPr>
                <w:rFonts w:ascii="宋体" w:hAnsi="宋体"/>
                <w:sz w:val="18"/>
                <w:szCs w:val="18"/>
              </w:rPr>
            </w:pPr>
            <w:r w:rsidRPr="004007E0">
              <w:rPr>
                <w:rFonts w:ascii="宋体" w:hAnsi="宋体" w:hint="eastAsia"/>
                <w:sz w:val="18"/>
                <w:szCs w:val="18"/>
              </w:rPr>
              <w:t>6.2.3.2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9D38ED9" w14:textId="77777777" w:rsidR="00F3029B" w:rsidRPr="004007E0" w:rsidRDefault="00000000">
            <w:pPr>
              <w:jc w:val="center"/>
              <w:textAlignment w:val="center"/>
              <w:rPr>
                <w:rFonts w:ascii="宋体" w:hAnsi="宋体"/>
                <w:sz w:val="18"/>
                <w:szCs w:val="18"/>
              </w:rPr>
            </w:pPr>
            <w:r w:rsidRPr="004007E0">
              <w:rPr>
                <w:rFonts w:ascii="宋体" w:hAnsi="宋体" w:cs="Arial" w:hint="eastAsia"/>
                <w:sz w:val="18"/>
                <w:szCs w:val="18"/>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241C04B5" w14:textId="77777777" w:rsidR="00F3029B" w:rsidRPr="004007E0" w:rsidRDefault="00000000">
            <w:pPr>
              <w:jc w:val="center"/>
              <w:textAlignment w:val="center"/>
              <w:rPr>
                <w:rFonts w:ascii="Arial" w:hAnsi="Arial" w:cs="Arial"/>
                <w:sz w:val="18"/>
                <w:szCs w:val="18"/>
              </w:rPr>
            </w:pPr>
            <w:r w:rsidRPr="004007E0">
              <w:rPr>
                <w:rFonts w:ascii="宋体" w:hAnsi="宋体" w:cs="Arial" w:hint="eastAsia"/>
                <w:sz w:val="18"/>
                <w:szCs w:val="18"/>
              </w:rPr>
              <w: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ED607B" w14:textId="77777777" w:rsidR="00F3029B" w:rsidRPr="004007E0" w:rsidRDefault="00000000">
            <w:pPr>
              <w:jc w:val="center"/>
              <w:textAlignment w:val="center"/>
              <w:rPr>
                <w:rFonts w:ascii="Arial" w:hAnsi="Arial" w:cs="Arial"/>
                <w:sz w:val="18"/>
                <w:szCs w:val="18"/>
              </w:rPr>
            </w:pPr>
            <w:r w:rsidRPr="004007E0">
              <w:rPr>
                <w:rFonts w:ascii="宋体" w:hAnsi="宋体" w:cs="Arial" w:hint="eastAsia"/>
                <w:sz w:val="18"/>
                <w:szCs w:val="18"/>
              </w:rPr>
              <w:t>√</w:t>
            </w:r>
          </w:p>
        </w:tc>
        <w:tc>
          <w:tcPr>
            <w:tcW w:w="1743" w:type="dxa"/>
            <w:tcBorders>
              <w:top w:val="single" w:sz="4" w:space="0" w:color="auto"/>
              <w:left w:val="single" w:sz="4" w:space="0" w:color="auto"/>
              <w:bottom w:val="single" w:sz="4" w:space="0" w:color="auto"/>
              <w:right w:val="single" w:sz="4" w:space="0" w:color="auto"/>
            </w:tcBorders>
            <w:shd w:val="clear" w:color="auto" w:fill="auto"/>
            <w:vAlign w:val="center"/>
          </w:tcPr>
          <w:p w14:paraId="6A9B2885" w14:textId="77777777" w:rsidR="00F3029B" w:rsidRPr="004007E0" w:rsidRDefault="00000000">
            <w:pPr>
              <w:jc w:val="center"/>
              <w:rPr>
                <w:rFonts w:ascii="Arial" w:hAnsi="Arial" w:cs="Arial"/>
                <w:sz w:val="18"/>
                <w:szCs w:val="18"/>
              </w:rPr>
            </w:pPr>
            <w:r w:rsidRPr="004007E0">
              <w:rPr>
                <w:rFonts w:ascii="宋体" w:hAnsi="宋体" w:cs="Arial" w:hint="eastAsia"/>
                <w:sz w:val="18"/>
                <w:szCs w:val="18"/>
              </w:rPr>
              <w:t>√</w:t>
            </w:r>
          </w:p>
        </w:tc>
      </w:tr>
      <w:tr w:rsidR="00F3029B" w:rsidRPr="004007E0" w14:paraId="7A0E4E18" w14:textId="77777777">
        <w:trPr>
          <w:trHeight w:val="463"/>
          <w:jc w:val="center"/>
        </w:trPr>
        <w:tc>
          <w:tcPr>
            <w:tcW w:w="7325" w:type="dxa"/>
            <w:gridSpan w:val="8"/>
            <w:tcBorders>
              <w:top w:val="single" w:sz="4" w:space="0" w:color="auto"/>
              <w:left w:val="single" w:sz="8" w:space="0" w:color="auto"/>
              <w:bottom w:val="single" w:sz="8" w:space="0" w:color="auto"/>
              <w:right w:val="single" w:sz="4" w:space="0" w:color="auto"/>
            </w:tcBorders>
            <w:shd w:val="clear" w:color="auto" w:fill="auto"/>
            <w:vAlign w:val="center"/>
          </w:tcPr>
          <w:p w14:paraId="708C4C15" w14:textId="77777777" w:rsidR="00F3029B" w:rsidRPr="004007E0" w:rsidRDefault="00000000">
            <w:pPr>
              <w:textAlignment w:val="center"/>
              <w:rPr>
                <w:rFonts w:ascii="宋体" w:hAnsi="宋体"/>
                <w:sz w:val="18"/>
                <w:szCs w:val="18"/>
              </w:rPr>
            </w:pPr>
            <w:r w:rsidRPr="004007E0">
              <w:rPr>
                <w:rFonts w:ascii="宋体" w:hAnsi="宋体" w:hint="eastAsia"/>
                <w:kern w:val="0"/>
                <w:sz w:val="18"/>
                <w:szCs w:val="18"/>
              </w:rPr>
              <w:t>注：</w:t>
            </w:r>
            <w:r w:rsidRPr="004007E0">
              <w:rPr>
                <w:rFonts w:ascii="宋体" w:hAnsi="宋体" w:hint="eastAsia"/>
                <w:sz w:val="18"/>
                <w:szCs w:val="18"/>
              </w:rPr>
              <w:t>“</w:t>
            </w:r>
            <w:r w:rsidRPr="004007E0">
              <w:rPr>
                <w:rFonts w:ascii="宋体" w:hAnsi="宋体" w:cs="Arial" w:hint="eastAsia"/>
                <w:b/>
                <w:bCs/>
                <w:sz w:val="18"/>
                <w:szCs w:val="18"/>
              </w:rPr>
              <w:t>√</w:t>
            </w:r>
            <w:r w:rsidRPr="004007E0">
              <w:rPr>
                <w:rFonts w:ascii="宋体" w:hAnsi="宋体" w:hint="eastAsia"/>
                <w:sz w:val="18"/>
                <w:szCs w:val="18"/>
              </w:rPr>
              <w:t>”表示进行该项目检验，“－”表示不需要检验项目</w:t>
            </w:r>
          </w:p>
        </w:tc>
        <w:tc>
          <w:tcPr>
            <w:tcW w:w="1743" w:type="dxa"/>
            <w:tcBorders>
              <w:top w:val="single" w:sz="4" w:space="0" w:color="auto"/>
              <w:left w:val="single" w:sz="4" w:space="0" w:color="auto"/>
              <w:bottom w:val="single" w:sz="8" w:space="0" w:color="auto"/>
              <w:right w:val="single" w:sz="4" w:space="0" w:color="auto"/>
            </w:tcBorders>
            <w:shd w:val="clear" w:color="auto" w:fill="auto"/>
            <w:vAlign w:val="center"/>
          </w:tcPr>
          <w:p w14:paraId="514FB637" w14:textId="77777777" w:rsidR="00F3029B" w:rsidRPr="004007E0" w:rsidRDefault="00F3029B">
            <w:pPr>
              <w:rPr>
                <w:rFonts w:ascii="宋体" w:hAnsi="宋体"/>
                <w:sz w:val="18"/>
                <w:szCs w:val="18"/>
              </w:rPr>
            </w:pPr>
          </w:p>
        </w:tc>
      </w:tr>
    </w:tbl>
    <w:p w14:paraId="11D6E110" w14:textId="77777777" w:rsidR="00F3029B" w:rsidRPr="004007E0" w:rsidRDefault="00F3029B">
      <w:pPr>
        <w:pStyle w:val="affffff1"/>
        <w:ind w:firstLine="420"/>
      </w:pPr>
    </w:p>
    <w:p w14:paraId="7B84DD7A" w14:textId="77777777" w:rsidR="00F3029B" w:rsidRPr="004007E0" w:rsidRDefault="00000000">
      <w:pPr>
        <w:pStyle w:val="afff0"/>
        <w:spacing w:before="240" w:after="240"/>
      </w:pPr>
      <w:bookmarkStart w:id="104" w:name="_Toc128399940"/>
      <w:bookmarkStart w:id="105" w:name="_Toc128399911"/>
      <w:r w:rsidRPr="004007E0">
        <w:rPr>
          <w:rFonts w:hint="eastAsia"/>
        </w:rPr>
        <w:t>标志</w:t>
      </w:r>
      <w:proofErr w:type="gramStart"/>
      <w:r w:rsidRPr="004007E0">
        <w:rPr>
          <w:rFonts w:hint="eastAsia"/>
        </w:rPr>
        <w:t>标志</w:t>
      </w:r>
      <w:proofErr w:type="gramEnd"/>
      <w:r w:rsidRPr="004007E0">
        <w:rPr>
          <w:rFonts w:hint="eastAsia"/>
        </w:rPr>
        <w:t>、包装、运输和贮存</w:t>
      </w:r>
      <w:bookmarkEnd w:id="104"/>
      <w:bookmarkEnd w:id="105"/>
    </w:p>
    <w:p w14:paraId="33319A24" w14:textId="77777777" w:rsidR="00F3029B" w:rsidRPr="004007E0" w:rsidRDefault="00000000">
      <w:pPr>
        <w:pStyle w:val="afff1"/>
        <w:spacing w:before="120" w:after="120"/>
      </w:pPr>
      <w:bookmarkStart w:id="106" w:name="_Toc128399941"/>
      <w:bookmarkStart w:id="107" w:name="_Toc128399912"/>
      <w:r w:rsidRPr="004007E0">
        <w:rPr>
          <w:rFonts w:hint="eastAsia"/>
        </w:rPr>
        <w:t>标志</w:t>
      </w:r>
      <w:bookmarkEnd w:id="106"/>
      <w:bookmarkEnd w:id="107"/>
    </w:p>
    <w:p w14:paraId="10F324A2" w14:textId="77777777" w:rsidR="00F3029B" w:rsidRPr="004007E0" w:rsidRDefault="00000000">
      <w:pPr>
        <w:pStyle w:val="afffffffffd"/>
      </w:pPr>
      <w:r w:rsidRPr="004007E0">
        <w:rPr>
          <w:rFonts w:hint="eastAsia"/>
        </w:rPr>
        <w:t>包装、合格证、铭牌应标</w:t>
      </w:r>
      <w:proofErr w:type="gramStart"/>
      <w:r w:rsidRPr="004007E0">
        <w:rPr>
          <w:rFonts w:hint="eastAsia"/>
        </w:rPr>
        <w:t>注下列</w:t>
      </w:r>
      <w:proofErr w:type="gramEnd"/>
      <w:r w:rsidRPr="004007E0">
        <w:rPr>
          <w:rFonts w:hint="eastAsia"/>
        </w:rPr>
        <w:t>信息，标识字迹清晰：</w:t>
      </w:r>
    </w:p>
    <w:p w14:paraId="5AD10E40" w14:textId="77777777" w:rsidR="00F3029B" w:rsidRPr="004007E0" w:rsidRDefault="00000000">
      <w:pPr>
        <w:pStyle w:val="af7"/>
        <w:numPr>
          <w:ilvl w:val="0"/>
          <w:numId w:val="37"/>
        </w:numPr>
      </w:pPr>
      <w:r w:rsidRPr="004007E0">
        <w:rPr>
          <w:rFonts w:hint="eastAsia"/>
        </w:rPr>
        <w:t xml:space="preserve">客户编号；  </w:t>
      </w:r>
    </w:p>
    <w:p w14:paraId="211C9E52" w14:textId="77777777" w:rsidR="00F3029B" w:rsidRPr="004007E0" w:rsidRDefault="00000000">
      <w:pPr>
        <w:pStyle w:val="af7"/>
      </w:pPr>
      <w:r w:rsidRPr="004007E0">
        <w:rPr>
          <w:rFonts w:hint="eastAsia"/>
        </w:rPr>
        <w:t xml:space="preserve">铁芯规格；  </w:t>
      </w:r>
    </w:p>
    <w:p w14:paraId="61F266EF" w14:textId="77777777" w:rsidR="00F3029B" w:rsidRPr="004007E0" w:rsidRDefault="00000000">
      <w:pPr>
        <w:pStyle w:val="af7"/>
      </w:pPr>
      <w:r w:rsidRPr="004007E0">
        <w:rPr>
          <w:rFonts w:hint="eastAsia"/>
        </w:rPr>
        <w:t xml:space="preserve">铁芯名称；  </w:t>
      </w:r>
    </w:p>
    <w:p w14:paraId="2B63D30A" w14:textId="77777777" w:rsidR="00F3029B" w:rsidRPr="004007E0" w:rsidRDefault="00000000">
      <w:pPr>
        <w:pStyle w:val="af7"/>
      </w:pPr>
      <w:r w:rsidRPr="004007E0">
        <w:rPr>
          <w:rFonts w:hint="eastAsia"/>
        </w:rPr>
        <w:t>生产日期；</w:t>
      </w:r>
    </w:p>
    <w:p w14:paraId="2FA3F5E9" w14:textId="77777777" w:rsidR="00F3029B" w:rsidRPr="004007E0" w:rsidRDefault="00000000">
      <w:pPr>
        <w:pStyle w:val="af7"/>
      </w:pPr>
      <w:r w:rsidRPr="004007E0">
        <w:rPr>
          <w:rFonts w:hint="eastAsia"/>
        </w:rPr>
        <w:t>生产厂家；</w:t>
      </w:r>
    </w:p>
    <w:p w14:paraId="401DA5DD" w14:textId="77777777" w:rsidR="00F3029B" w:rsidRPr="004007E0" w:rsidRDefault="00000000">
      <w:pPr>
        <w:pStyle w:val="af7"/>
      </w:pPr>
      <w:r w:rsidRPr="004007E0">
        <w:rPr>
          <w:rFonts w:hint="eastAsia"/>
        </w:rPr>
        <w:t>执行标准；</w:t>
      </w:r>
    </w:p>
    <w:p w14:paraId="4C70EE4B" w14:textId="77777777" w:rsidR="00F3029B" w:rsidRPr="004007E0" w:rsidRDefault="00000000">
      <w:pPr>
        <w:pStyle w:val="af7"/>
      </w:pPr>
      <w:r w:rsidRPr="004007E0">
        <w:rPr>
          <w:rFonts w:hint="eastAsia"/>
        </w:rPr>
        <w:t xml:space="preserve">其他信息。 </w:t>
      </w:r>
    </w:p>
    <w:p w14:paraId="23729960" w14:textId="77777777" w:rsidR="00F3029B" w:rsidRPr="004007E0" w:rsidRDefault="00000000">
      <w:pPr>
        <w:pStyle w:val="afff1"/>
        <w:spacing w:before="120" w:after="120"/>
      </w:pPr>
      <w:bookmarkStart w:id="108" w:name="_Toc128399913"/>
      <w:bookmarkStart w:id="109" w:name="_Toc128399942"/>
      <w:r w:rsidRPr="004007E0">
        <w:rPr>
          <w:rFonts w:hint="eastAsia"/>
        </w:rPr>
        <w:t>包装</w:t>
      </w:r>
      <w:bookmarkEnd w:id="108"/>
      <w:bookmarkEnd w:id="109"/>
    </w:p>
    <w:p w14:paraId="7E72C173" w14:textId="77777777" w:rsidR="00F3029B" w:rsidRPr="004007E0" w:rsidRDefault="00000000">
      <w:pPr>
        <w:pStyle w:val="afffffffffd"/>
      </w:pPr>
      <w:r w:rsidRPr="004007E0">
        <w:rPr>
          <w:rFonts w:hint="eastAsia"/>
        </w:rPr>
        <w:t xml:space="preserve">电机铁芯的包装应有防潮和防锈措施。 </w:t>
      </w:r>
    </w:p>
    <w:p w14:paraId="13746738" w14:textId="77777777" w:rsidR="00F3029B" w:rsidRPr="004007E0" w:rsidRDefault="00000000">
      <w:pPr>
        <w:pStyle w:val="afffffffffd"/>
      </w:pPr>
      <w:r w:rsidRPr="004007E0">
        <w:rPr>
          <w:rFonts w:hint="eastAsia"/>
        </w:rPr>
        <w:lastRenderedPageBreak/>
        <w:t>包装箱显著位置应标有“小心轻放”“防潮”等字样，其图样应符合GB/T 191的规定。</w:t>
      </w:r>
    </w:p>
    <w:p w14:paraId="73A88E5B" w14:textId="77777777" w:rsidR="00F3029B" w:rsidRPr="004007E0" w:rsidRDefault="00000000">
      <w:pPr>
        <w:pStyle w:val="afff1"/>
        <w:spacing w:before="120" w:after="120"/>
      </w:pPr>
      <w:bookmarkStart w:id="110" w:name="_Toc128399943"/>
      <w:bookmarkStart w:id="111" w:name="_Toc128399914"/>
      <w:r w:rsidRPr="004007E0">
        <w:rPr>
          <w:rFonts w:hint="eastAsia"/>
        </w:rPr>
        <w:t>运输</w:t>
      </w:r>
      <w:bookmarkEnd w:id="110"/>
      <w:bookmarkEnd w:id="111"/>
    </w:p>
    <w:p w14:paraId="246A300C" w14:textId="77777777" w:rsidR="00F3029B" w:rsidRPr="004007E0" w:rsidRDefault="00000000">
      <w:pPr>
        <w:pStyle w:val="affffff1"/>
        <w:ind w:firstLine="420"/>
      </w:pPr>
      <w:r w:rsidRPr="004007E0">
        <w:rPr>
          <w:rFonts w:hint="eastAsia"/>
        </w:rPr>
        <w:t>在运输中应保证电机铁芯不受碰撞，防止倒置、跌落，雨淋和化学腐蚀等。</w:t>
      </w:r>
    </w:p>
    <w:p w14:paraId="18C200EC" w14:textId="77777777" w:rsidR="00F3029B" w:rsidRPr="004007E0" w:rsidRDefault="00000000">
      <w:pPr>
        <w:pStyle w:val="afff1"/>
        <w:spacing w:before="120" w:after="120"/>
      </w:pPr>
      <w:bookmarkStart w:id="112" w:name="_Toc128399915"/>
      <w:bookmarkStart w:id="113" w:name="_Toc128399944"/>
      <w:r w:rsidRPr="004007E0">
        <w:rPr>
          <w:rFonts w:hint="eastAsia"/>
        </w:rPr>
        <w:t>贮存</w:t>
      </w:r>
      <w:bookmarkEnd w:id="112"/>
      <w:bookmarkEnd w:id="113"/>
    </w:p>
    <w:p w14:paraId="65AA18ED" w14:textId="77777777" w:rsidR="00F3029B" w:rsidRPr="004007E0" w:rsidRDefault="00000000">
      <w:pPr>
        <w:pStyle w:val="affffff1"/>
        <w:ind w:firstLine="420"/>
      </w:pPr>
      <w:r w:rsidRPr="004007E0">
        <w:rPr>
          <w:rFonts w:hint="eastAsia"/>
        </w:rPr>
        <w:t>电机铁芯应储存在清洁、通风良好的库房内，空气中</w:t>
      </w:r>
      <w:proofErr w:type="gramStart"/>
      <w:r w:rsidRPr="004007E0">
        <w:rPr>
          <w:rFonts w:hint="eastAsia"/>
        </w:rPr>
        <w:t>不</w:t>
      </w:r>
      <w:proofErr w:type="gramEnd"/>
      <w:r w:rsidRPr="004007E0">
        <w:rPr>
          <w:rFonts w:hint="eastAsia"/>
        </w:rPr>
        <w:t>含有腐蚀性气体。</w:t>
      </w:r>
    </w:p>
    <w:p w14:paraId="498B28F8" w14:textId="77777777" w:rsidR="00F3029B" w:rsidRPr="004007E0" w:rsidRDefault="00000000">
      <w:pPr>
        <w:pStyle w:val="affffff1"/>
        <w:ind w:firstLineChars="0" w:firstLine="0"/>
        <w:jc w:val="center"/>
      </w:pPr>
      <w:bookmarkStart w:id="114" w:name="BookMark8"/>
      <w:bookmarkEnd w:id="29"/>
      <w:r w:rsidRPr="004007E0">
        <w:rPr>
          <w:rFonts w:hint="eastAsia"/>
          <w:noProof/>
        </w:rPr>
        <w:drawing>
          <wp:inline distT="0" distB="0" distL="0" distR="0" wp14:anchorId="10882BC6" wp14:editId="530416C2">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4"/>
    </w:p>
    <w:sectPr w:rsidR="00F3029B" w:rsidRPr="004007E0">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2C61" w14:textId="77777777" w:rsidR="004F2043" w:rsidRDefault="004F2043">
      <w:pPr>
        <w:spacing w:line="240" w:lineRule="auto"/>
      </w:pPr>
      <w:r>
        <w:separator/>
      </w:r>
    </w:p>
  </w:endnote>
  <w:endnote w:type="continuationSeparator" w:id="0">
    <w:p w14:paraId="0A0D2860" w14:textId="77777777" w:rsidR="004F2043" w:rsidRDefault="004F2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CEE3" w14:textId="77777777" w:rsidR="00F3029B" w:rsidRDefault="00000000">
    <w:pPr>
      <w:pStyle w:val="affff7"/>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FB4" w14:textId="77777777" w:rsidR="00F3029B" w:rsidRDefault="00F3029B">
    <w:pPr>
      <w:pStyle w:val="afff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6303" w14:textId="77777777" w:rsidR="00F3029B" w:rsidRDefault="00F3029B">
    <w:pPr>
      <w:pStyle w:val="affff7"/>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4855" w14:textId="77777777" w:rsidR="00F3029B" w:rsidRDefault="00000000">
    <w:pPr>
      <w:pStyle w:val="afffffe"/>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2915" w14:textId="77777777" w:rsidR="004F2043" w:rsidRDefault="004F2043">
      <w:pPr>
        <w:spacing w:line="240" w:lineRule="auto"/>
      </w:pPr>
      <w:r>
        <w:separator/>
      </w:r>
    </w:p>
  </w:footnote>
  <w:footnote w:type="continuationSeparator" w:id="0">
    <w:p w14:paraId="6118A796" w14:textId="77777777" w:rsidR="004F2043" w:rsidRDefault="004F20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E3F8" w14:textId="77777777" w:rsidR="00F3029B" w:rsidRDefault="00F3029B">
    <w:pPr>
      <w:pStyle w:val="af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2C5E" w14:textId="77777777" w:rsidR="00F3029B" w:rsidRDefault="00000000">
    <w:pPr>
      <w:pStyle w:val="affff9"/>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3211" w14:textId="77777777" w:rsidR="00F3029B" w:rsidRDefault="00F3029B">
    <w:pPr>
      <w:pStyle w:val="af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EF2F" w14:textId="77777777" w:rsidR="00F3029B" w:rsidRDefault="00000000">
    <w:pPr>
      <w:pStyle w:val="af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T/ZJDJ 005—2022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979E" w14:textId="570E15A7" w:rsidR="00F3029B" w:rsidRDefault="00000000">
    <w:pPr>
      <w:pStyle w:val="affffff6"/>
    </w:pPr>
    <w:r>
      <w:fldChar w:fldCharType="begin"/>
    </w:r>
    <w:r>
      <w:instrText xml:space="preserve"> STYLEREF  标准文件_文件编号  \* MERGEFORMAT </w:instrText>
    </w:r>
    <w:r>
      <w:fldChar w:fldCharType="separate"/>
    </w:r>
    <w:r w:rsidR="004007E0">
      <w:rPr>
        <w:noProof/>
      </w:rPr>
      <w:t>T/ZJDJ 010</w:t>
    </w:r>
    <w:r w:rsidR="004007E0">
      <w:rPr>
        <w:noProof/>
      </w:rPr>
      <w:t>—</w:t>
    </w:r>
    <w:r w:rsidR="004007E0">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D983844"/>
    <w:multiLevelType w:val="multilevel"/>
    <w:tmpl w:val="0D983844"/>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DBF583A"/>
    <w:multiLevelType w:val="multilevel"/>
    <w:tmpl w:val="1DBF583A"/>
    <w:lvl w:ilvl="0">
      <w:start w:val="1"/>
      <w:numFmt w:val="decimal"/>
      <w:pStyle w:val="af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1"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0B55DC2"/>
    <w:multiLevelType w:val="multilevel"/>
    <w:tmpl w:val="60B55DC2"/>
    <w:lvl w:ilvl="0">
      <w:start w:val="1"/>
      <w:numFmt w:val="upperLetter"/>
      <w:pStyle w:val="aff3"/>
      <w:lvlText w:val="%1"/>
      <w:lvlJc w:val="left"/>
      <w:pPr>
        <w:tabs>
          <w:tab w:val="left" w:pos="0"/>
        </w:tabs>
        <w:ind w:left="0" w:hanging="425"/>
      </w:pPr>
      <w:rPr>
        <w:rFonts w:hint="eastAsia"/>
      </w:rPr>
    </w:lvl>
    <w:lvl w:ilvl="1">
      <w:start w:val="1"/>
      <w:numFmt w:val="decimal"/>
      <w:pStyle w:val="aff4"/>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3"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6"/>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35261313">
    <w:abstractNumId w:val="0"/>
  </w:num>
  <w:num w:numId="2" w16cid:durableId="1073890420">
    <w:abstractNumId w:val="30"/>
  </w:num>
  <w:num w:numId="3" w16cid:durableId="1611401787">
    <w:abstractNumId w:val="5"/>
  </w:num>
  <w:num w:numId="4" w16cid:durableId="822816545">
    <w:abstractNumId w:val="26"/>
  </w:num>
  <w:num w:numId="5" w16cid:durableId="1724215021">
    <w:abstractNumId w:val="20"/>
  </w:num>
  <w:num w:numId="6" w16cid:durableId="1473133538">
    <w:abstractNumId w:val="15"/>
  </w:num>
  <w:num w:numId="7" w16cid:durableId="1549681928">
    <w:abstractNumId w:val="9"/>
  </w:num>
  <w:num w:numId="8" w16cid:durableId="666710148">
    <w:abstractNumId w:val="3"/>
  </w:num>
  <w:num w:numId="9" w16cid:durableId="89856124">
    <w:abstractNumId w:val="11"/>
  </w:num>
  <w:num w:numId="10" w16cid:durableId="2037844472">
    <w:abstractNumId w:val="18"/>
  </w:num>
  <w:num w:numId="11" w16cid:durableId="730737474">
    <w:abstractNumId w:val="28"/>
  </w:num>
  <w:num w:numId="12" w16cid:durableId="303387172">
    <w:abstractNumId w:val="13"/>
  </w:num>
  <w:num w:numId="13" w16cid:durableId="1848712874">
    <w:abstractNumId w:val="14"/>
  </w:num>
  <w:num w:numId="14" w16cid:durableId="1899583202">
    <w:abstractNumId w:val="8"/>
  </w:num>
  <w:num w:numId="15" w16cid:durableId="832139379">
    <w:abstractNumId w:val="21"/>
  </w:num>
  <w:num w:numId="16" w16cid:durableId="172186676">
    <w:abstractNumId w:val="24"/>
  </w:num>
  <w:num w:numId="17" w16cid:durableId="208685405">
    <w:abstractNumId w:val="19"/>
  </w:num>
  <w:num w:numId="18" w16cid:durableId="1498185416">
    <w:abstractNumId w:val="32"/>
  </w:num>
  <w:num w:numId="19" w16cid:durableId="798646609">
    <w:abstractNumId w:val="17"/>
  </w:num>
  <w:num w:numId="20" w16cid:durableId="793206961">
    <w:abstractNumId w:val="1"/>
  </w:num>
  <w:num w:numId="21" w16cid:durableId="1459833478">
    <w:abstractNumId w:val="12"/>
  </w:num>
  <w:num w:numId="22" w16cid:durableId="2031952127">
    <w:abstractNumId w:val="33"/>
  </w:num>
  <w:num w:numId="23" w16cid:durableId="436798690">
    <w:abstractNumId w:val="23"/>
  </w:num>
  <w:num w:numId="24" w16cid:durableId="917908220">
    <w:abstractNumId w:val="6"/>
  </w:num>
  <w:num w:numId="25" w16cid:durableId="212541317">
    <w:abstractNumId w:val="29"/>
  </w:num>
  <w:num w:numId="26" w16cid:durableId="1543325973">
    <w:abstractNumId w:val="31"/>
  </w:num>
  <w:num w:numId="27" w16cid:durableId="538707926">
    <w:abstractNumId w:val="2"/>
  </w:num>
  <w:num w:numId="28" w16cid:durableId="60912509">
    <w:abstractNumId w:val="4"/>
  </w:num>
  <w:num w:numId="29" w16cid:durableId="948437979">
    <w:abstractNumId w:val="16"/>
  </w:num>
  <w:num w:numId="30" w16cid:durableId="583881057">
    <w:abstractNumId w:val="27"/>
  </w:num>
  <w:num w:numId="31" w16cid:durableId="1400901734">
    <w:abstractNumId w:val="25"/>
  </w:num>
  <w:num w:numId="32" w16cid:durableId="1529954600">
    <w:abstractNumId w:val="10"/>
  </w:num>
  <w:num w:numId="33" w16cid:durableId="673607051">
    <w:abstractNumId w:val="7"/>
  </w:num>
  <w:num w:numId="34" w16cid:durableId="1657028083">
    <w:abstractNumId w:val="22"/>
  </w:num>
  <w:num w:numId="35" w16cid:durableId="1406218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04478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3341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Mjg2YTZkZTMyMTYwY2M1OTQ5YzJlN2MyYmRjOGEifQ=="/>
  </w:docVars>
  <w:rsids>
    <w:rsidRoot w:val="000564A4"/>
    <w:rsid w:val="0000040A"/>
    <w:rsid w:val="00000A94"/>
    <w:rsid w:val="00001972"/>
    <w:rsid w:val="00001D9A"/>
    <w:rsid w:val="00002139"/>
    <w:rsid w:val="00007B3A"/>
    <w:rsid w:val="000107E0"/>
    <w:rsid w:val="00011FDE"/>
    <w:rsid w:val="00012FFD"/>
    <w:rsid w:val="00014162"/>
    <w:rsid w:val="00014340"/>
    <w:rsid w:val="00016A9C"/>
    <w:rsid w:val="00022184"/>
    <w:rsid w:val="00022762"/>
    <w:rsid w:val="000238E0"/>
    <w:rsid w:val="000249DB"/>
    <w:rsid w:val="0002595E"/>
    <w:rsid w:val="000266B0"/>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4A4"/>
    <w:rsid w:val="00057AA7"/>
    <w:rsid w:val="00060C2E"/>
    <w:rsid w:val="00061033"/>
    <w:rsid w:val="000619E9"/>
    <w:rsid w:val="000622D4"/>
    <w:rsid w:val="0006357D"/>
    <w:rsid w:val="00067F1E"/>
    <w:rsid w:val="00071CC0"/>
    <w:rsid w:val="00071CFC"/>
    <w:rsid w:val="00072B37"/>
    <w:rsid w:val="00073C8C"/>
    <w:rsid w:val="00077B64"/>
    <w:rsid w:val="00080A1C"/>
    <w:rsid w:val="00082317"/>
    <w:rsid w:val="00083D2C"/>
    <w:rsid w:val="00084C1D"/>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725"/>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3F5"/>
    <w:rsid w:val="00113B1E"/>
    <w:rsid w:val="001159BD"/>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68B"/>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937"/>
    <w:rsid w:val="001852C9"/>
    <w:rsid w:val="00187A0B"/>
    <w:rsid w:val="00190087"/>
    <w:rsid w:val="001913C4"/>
    <w:rsid w:val="0019348F"/>
    <w:rsid w:val="00193A07"/>
    <w:rsid w:val="00194C95"/>
    <w:rsid w:val="00195C34"/>
    <w:rsid w:val="00196EF5"/>
    <w:rsid w:val="001A1A53"/>
    <w:rsid w:val="001A234A"/>
    <w:rsid w:val="001A2AD0"/>
    <w:rsid w:val="001A495E"/>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12B"/>
    <w:rsid w:val="0020527B"/>
    <w:rsid w:val="00205F2C"/>
    <w:rsid w:val="00210B15"/>
    <w:rsid w:val="002142EA"/>
    <w:rsid w:val="00214EBE"/>
    <w:rsid w:val="00215ADD"/>
    <w:rsid w:val="002204BB"/>
    <w:rsid w:val="00221B79"/>
    <w:rsid w:val="00221C6B"/>
    <w:rsid w:val="002253A1"/>
    <w:rsid w:val="00225CF8"/>
    <w:rsid w:val="0022794E"/>
    <w:rsid w:val="00233D64"/>
    <w:rsid w:val="0023482A"/>
    <w:rsid w:val="002359CB"/>
    <w:rsid w:val="00235D71"/>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55E"/>
    <w:rsid w:val="00281689"/>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1DC3"/>
    <w:rsid w:val="002E4D5A"/>
    <w:rsid w:val="002E6326"/>
    <w:rsid w:val="002E661D"/>
    <w:rsid w:val="002F30E0"/>
    <w:rsid w:val="002F35E4"/>
    <w:rsid w:val="002F3730"/>
    <w:rsid w:val="002F38E1"/>
    <w:rsid w:val="002F4D2C"/>
    <w:rsid w:val="002F6791"/>
    <w:rsid w:val="002F7AF6"/>
    <w:rsid w:val="00300E63"/>
    <w:rsid w:val="00302F5F"/>
    <w:rsid w:val="0030441D"/>
    <w:rsid w:val="00306063"/>
    <w:rsid w:val="00313B85"/>
    <w:rsid w:val="00317988"/>
    <w:rsid w:val="003221B4"/>
    <w:rsid w:val="0032258D"/>
    <w:rsid w:val="00322E62"/>
    <w:rsid w:val="00323E89"/>
    <w:rsid w:val="00324D13"/>
    <w:rsid w:val="00324EDD"/>
    <w:rsid w:val="003331E4"/>
    <w:rsid w:val="00336C64"/>
    <w:rsid w:val="00337162"/>
    <w:rsid w:val="0034194F"/>
    <w:rsid w:val="00344605"/>
    <w:rsid w:val="003474AA"/>
    <w:rsid w:val="00350D1D"/>
    <w:rsid w:val="00352C83"/>
    <w:rsid w:val="00352F1A"/>
    <w:rsid w:val="00361011"/>
    <w:rsid w:val="0036107C"/>
    <w:rsid w:val="003615D2"/>
    <w:rsid w:val="00363E8F"/>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5CC0"/>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26C"/>
    <w:rsid w:val="003C14F8"/>
    <w:rsid w:val="003C2863"/>
    <w:rsid w:val="003C5A43"/>
    <w:rsid w:val="003D0519"/>
    <w:rsid w:val="003D0FF6"/>
    <w:rsid w:val="003D262C"/>
    <w:rsid w:val="003D2F29"/>
    <w:rsid w:val="003D34B3"/>
    <w:rsid w:val="003D36F3"/>
    <w:rsid w:val="003D6D61"/>
    <w:rsid w:val="003E019F"/>
    <w:rsid w:val="003E091D"/>
    <w:rsid w:val="003E1C53"/>
    <w:rsid w:val="003E2A69"/>
    <w:rsid w:val="003E2D49"/>
    <w:rsid w:val="003E2FD4"/>
    <w:rsid w:val="003E49F6"/>
    <w:rsid w:val="003E660F"/>
    <w:rsid w:val="003F0841"/>
    <w:rsid w:val="003F2230"/>
    <w:rsid w:val="003F23D3"/>
    <w:rsid w:val="003F3F08"/>
    <w:rsid w:val="003F49F1"/>
    <w:rsid w:val="003F6272"/>
    <w:rsid w:val="004007E0"/>
    <w:rsid w:val="00400E72"/>
    <w:rsid w:val="00401400"/>
    <w:rsid w:val="00404869"/>
    <w:rsid w:val="00405884"/>
    <w:rsid w:val="00407D39"/>
    <w:rsid w:val="0041477A"/>
    <w:rsid w:val="004167A3"/>
    <w:rsid w:val="00432DAA"/>
    <w:rsid w:val="00434305"/>
    <w:rsid w:val="00435DF7"/>
    <w:rsid w:val="0044083F"/>
    <w:rsid w:val="00441AE7"/>
    <w:rsid w:val="00444A43"/>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5A8"/>
    <w:rsid w:val="004A4B57"/>
    <w:rsid w:val="004A63FA"/>
    <w:rsid w:val="004A6A3D"/>
    <w:rsid w:val="004B0272"/>
    <w:rsid w:val="004B2701"/>
    <w:rsid w:val="004B2E1B"/>
    <w:rsid w:val="004B3AA8"/>
    <w:rsid w:val="004B3E93"/>
    <w:rsid w:val="004C1FBC"/>
    <w:rsid w:val="004C25A2"/>
    <w:rsid w:val="004C3F1D"/>
    <w:rsid w:val="004C458D"/>
    <w:rsid w:val="004C4FF8"/>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043"/>
    <w:rsid w:val="004F391A"/>
    <w:rsid w:val="004F3CFB"/>
    <w:rsid w:val="004F590F"/>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EA2"/>
    <w:rsid w:val="00533D04"/>
    <w:rsid w:val="00534804"/>
    <w:rsid w:val="00534BDF"/>
    <w:rsid w:val="005354EA"/>
    <w:rsid w:val="0053585F"/>
    <w:rsid w:val="00535EC4"/>
    <w:rsid w:val="00535ED9"/>
    <w:rsid w:val="0053692B"/>
    <w:rsid w:val="00541260"/>
    <w:rsid w:val="00541853"/>
    <w:rsid w:val="00543BDA"/>
    <w:rsid w:val="005441CC"/>
    <w:rsid w:val="00545ED0"/>
    <w:rsid w:val="005479DA"/>
    <w:rsid w:val="00547BCC"/>
    <w:rsid w:val="0055013B"/>
    <w:rsid w:val="00551F6F"/>
    <w:rsid w:val="00555044"/>
    <w:rsid w:val="00555E56"/>
    <w:rsid w:val="00561475"/>
    <w:rsid w:val="00562308"/>
    <w:rsid w:val="0056487B"/>
    <w:rsid w:val="00564FB9"/>
    <w:rsid w:val="00573D9E"/>
    <w:rsid w:val="005801E3"/>
    <w:rsid w:val="00581802"/>
    <w:rsid w:val="005836A8"/>
    <w:rsid w:val="0058409C"/>
    <w:rsid w:val="00584262"/>
    <w:rsid w:val="00586630"/>
    <w:rsid w:val="00587ADD"/>
    <w:rsid w:val="00590590"/>
    <w:rsid w:val="00592134"/>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2F6"/>
    <w:rsid w:val="005E2335"/>
    <w:rsid w:val="005E34CA"/>
    <w:rsid w:val="005E3C18"/>
    <w:rsid w:val="005E4250"/>
    <w:rsid w:val="005E6812"/>
    <w:rsid w:val="005E7881"/>
    <w:rsid w:val="005E78E0"/>
    <w:rsid w:val="005F0D9C"/>
    <w:rsid w:val="005F284E"/>
    <w:rsid w:val="005F5B53"/>
    <w:rsid w:val="005F7356"/>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3FC"/>
    <w:rsid w:val="00645904"/>
    <w:rsid w:val="0065087F"/>
    <w:rsid w:val="00651ACB"/>
    <w:rsid w:val="00651C47"/>
    <w:rsid w:val="006528A4"/>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45AD"/>
    <w:rsid w:val="006A54FC"/>
    <w:rsid w:val="006B1E14"/>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33C"/>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30A"/>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C83"/>
    <w:rsid w:val="00783ECF"/>
    <w:rsid w:val="0078413A"/>
    <w:rsid w:val="00786E1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165B"/>
    <w:rsid w:val="007F0ED8"/>
    <w:rsid w:val="007F0F63"/>
    <w:rsid w:val="007F75CE"/>
    <w:rsid w:val="008013A4"/>
    <w:rsid w:val="008027CE"/>
    <w:rsid w:val="00802F42"/>
    <w:rsid w:val="00804383"/>
    <w:rsid w:val="00804BB7"/>
    <w:rsid w:val="00804D41"/>
    <w:rsid w:val="0080608D"/>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3FE7"/>
    <w:rsid w:val="00884DB3"/>
    <w:rsid w:val="00885A9D"/>
    <w:rsid w:val="008864F6"/>
    <w:rsid w:val="0089049D"/>
    <w:rsid w:val="008908F2"/>
    <w:rsid w:val="008928C9"/>
    <w:rsid w:val="008930CB"/>
    <w:rsid w:val="008938DC"/>
    <w:rsid w:val="00893FD1"/>
    <w:rsid w:val="00894836"/>
    <w:rsid w:val="00895172"/>
    <w:rsid w:val="00895680"/>
    <w:rsid w:val="00895B0B"/>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A7C"/>
    <w:rsid w:val="008B7E05"/>
    <w:rsid w:val="008C1797"/>
    <w:rsid w:val="008C186D"/>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003"/>
    <w:rsid w:val="009A089C"/>
    <w:rsid w:val="009A118E"/>
    <w:rsid w:val="009A21CD"/>
    <w:rsid w:val="009A24B4"/>
    <w:rsid w:val="009A278C"/>
    <w:rsid w:val="009A2BC2"/>
    <w:rsid w:val="009A42C1"/>
    <w:rsid w:val="009A5429"/>
    <w:rsid w:val="009A72AD"/>
    <w:rsid w:val="009B09E0"/>
    <w:rsid w:val="009B0BC5"/>
    <w:rsid w:val="009B1247"/>
    <w:rsid w:val="009B6029"/>
    <w:rsid w:val="009B6971"/>
    <w:rsid w:val="009C248D"/>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81A"/>
    <w:rsid w:val="00A004C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331"/>
    <w:rsid w:val="00A641BD"/>
    <w:rsid w:val="00A648CD"/>
    <w:rsid w:val="00A6537A"/>
    <w:rsid w:val="00A66903"/>
    <w:rsid w:val="00A67866"/>
    <w:rsid w:val="00A70B07"/>
    <w:rsid w:val="00A723F8"/>
    <w:rsid w:val="00A7560B"/>
    <w:rsid w:val="00A77CCB"/>
    <w:rsid w:val="00A83D8D"/>
    <w:rsid w:val="00A8446B"/>
    <w:rsid w:val="00A8473F"/>
    <w:rsid w:val="00A862D6"/>
    <w:rsid w:val="00A8715E"/>
    <w:rsid w:val="00A9295B"/>
    <w:rsid w:val="00A937FA"/>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5BB"/>
    <w:rsid w:val="00AE070A"/>
    <w:rsid w:val="00AE101C"/>
    <w:rsid w:val="00AE1639"/>
    <w:rsid w:val="00AE2A69"/>
    <w:rsid w:val="00AE37E5"/>
    <w:rsid w:val="00AE5EB4"/>
    <w:rsid w:val="00AF0361"/>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0C16"/>
    <w:rsid w:val="00B827A6"/>
    <w:rsid w:val="00B831CE"/>
    <w:rsid w:val="00B86677"/>
    <w:rsid w:val="00B87131"/>
    <w:rsid w:val="00B939B1"/>
    <w:rsid w:val="00B96D40"/>
    <w:rsid w:val="00B97386"/>
    <w:rsid w:val="00BA263B"/>
    <w:rsid w:val="00BA2E32"/>
    <w:rsid w:val="00BA42B2"/>
    <w:rsid w:val="00BA58D4"/>
    <w:rsid w:val="00BA5B9E"/>
    <w:rsid w:val="00BA7C9A"/>
    <w:rsid w:val="00BB5F8F"/>
    <w:rsid w:val="00BB657A"/>
    <w:rsid w:val="00BC1A4E"/>
    <w:rsid w:val="00BC5DC7"/>
    <w:rsid w:val="00BC6B8B"/>
    <w:rsid w:val="00BC73D8"/>
    <w:rsid w:val="00BD4BA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1ED"/>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57B48"/>
    <w:rsid w:val="00C601BC"/>
    <w:rsid w:val="00C62F00"/>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2F45"/>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BDA"/>
    <w:rsid w:val="00CC39FF"/>
    <w:rsid w:val="00CC3C2F"/>
    <w:rsid w:val="00CC4AC8"/>
    <w:rsid w:val="00CC5233"/>
    <w:rsid w:val="00CC5DE6"/>
    <w:rsid w:val="00CC6877"/>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6E91"/>
    <w:rsid w:val="00D27582"/>
    <w:rsid w:val="00D27EC4"/>
    <w:rsid w:val="00D322FF"/>
    <w:rsid w:val="00D32719"/>
    <w:rsid w:val="00D33333"/>
    <w:rsid w:val="00D352A2"/>
    <w:rsid w:val="00D4157F"/>
    <w:rsid w:val="00D4162B"/>
    <w:rsid w:val="00D4514F"/>
    <w:rsid w:val="00D451E2"/>
    <w:rsid w:val="00D45E89"/>
    <w:rsid w:val="00D45E8D"/>
    <w:rsid w:val="00D466AE"/>
    <w:rsid w:val="00D46A67"/>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0E2A"/>
    <w:rsid w:val="00DA1E08"/>
    <w:rsid w:val="00DA24F8"/>
    <w:rsid w:val="00DA28E8"/>
    <w:rsid w:val="00DA2C96"/>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268"/>
    <w:rsid w:val="00E2552F"/>
    <w:rsid w:val="00E3137A"/>
    <w:rsid w:val="00E3248D"/>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243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455C"/>
    <w:rsid w:val="00F25BB6"/>
    <w:rsid w:val="00F26B7E"/>
    <w:rsid w:val="00F27A3B"/>
    <w:rsid w:val="00F3029B"/>
    <w:rsid w:val="00F32780"/>
    <w:rsid w:val="00F33817"/>
    <w:rsid w:val="00F420D5"/>
    <w:rsid w:val="00F451EA"/>
    <w:rsid w:val="00F45447"/>
    <w:rsid w:val="00F456C6"/>
    <w:rsid w:val="00F4577B"/>
    <w:rsid w:val="00F46496"/>
    <w:rsid w:val="00F474D0"/>
    <w:rsid w:val="00F50179"/>
    <w:rsid w:val="00F515EE"/>
    <w:rsid w:val="00F56511"/>
    <w:rsid w:val="00F57A5A"/>
    <w:rsid w:val="00F6194E"/>
    <w:rsid w:val="00F623AC"/>
    <w:rsid w:val="00F6412A"/>
    <w:rsid w:val="00F65893"/>
    <w:rsid w:val="00F66236"/>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E37B7E"/>
    <w:rsid w:val="06E037B1"/>
    <w:rsid w:val="07C610DE"/>
    <w:rsid w:val="20EB132A"/>
    <w:rsid w:val="22894DA6"/>
    <w:rsid w:val="49736F11"/>
    <w:rsid w:val="5AE10C58"/>
    <w:rsid w:val="6732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58BDC0E"/>
  <w15:docId w15:val="{11CD1F0D-4012-4D69-9A63-C0FE0E6D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caption"/>
    <w:basedOn w:val="afff9"/>
    <w:next w:val="afff9"/>
    <w:qFormat/>
    <w:pPr>
      <w:adjustRightInd/>
      <w:spacing w:before="152" w:after="160" w:line="240" w:lineRule="auto"/>
    </w:pPr>
    <w:rPr>
      <w:rFonts w:ascii="Arial" w:eastAsia="黑体" w:hAnsi="Arial" w:cs="Arial"/>
      <w:sz w:val="20"/>
      <w:szCs w:val="20"/>
    </w:rPr>
  </w:style>
  <w:style w:type="paragraph" w:styleId="affff">
    <w:name w:val="annotation text"/>
    <w:basedOn w:val="afff9"/>
    <w:link w:val="affff0"/>
    <w:uiPriority w:val="99"/>
    <w:semiHidden/>
    <w:unhideWhenUsed/>
    <w:qFormat/>
    <w:pPr>
      <w:jc w:val="left"/>
    </w:pPr>
  </w:style>
  <w:style w:type="paragraph" w:styleId="affff1">
    <w:name w:val="Body Text"/>
    <w:basedOn w:val="afff9"/>
    <w:link w:val="affff2"/>
    <w:qFormat/>
    <w:pPr>
      <w:spacing w:after="120"/>
    </w:pPr>
  </w:style>
  <w:style w:type="paragraph" w:styleId="TOC5">
    <w:name w:val="toc 5"/>
    <w:basedOn w:val="afff9"/>
    <w:next w:val="afff9"/>
    <w:uiPriority w:val="39"/>
    <w:unhideWhenUsed/>
    <w:qFormat/>
    <w:pPr>
      <w:ind w:left="839"/>
    </w:pPr>
    <w:rPr>
      <w:rFonts w:ascii="宋体"/>
    </w:rPr>
  </w:style>
  <w:style w:type="paragraph" w:styleId="TOC3">
    <w:name w:val="toc 3"/>
    <w:basedOn w:val="afff9"/>
    <w:next w:val="afff9"/>
    <w:uiPriority w:val="39"/>
    <w:unhideWhenUsed/>
    <w:qFormat/>
    <w:pPr>
      <w:spacing w:line="300" w:lineRule="exact"/>
      <w:ind w:left="420"/>
    </w:pPr>
    <w:rPr>
      <w:rFonts w:ascii="宋体"/>
    </w:rPr>
  </w:style>
  <w:style w:type="paragraph" w:styleId="affff3">
    <w:name w:val="Date"/>
    <w:basedOn w:val="afff9"/>
    <w:next w:val="afff9"/>
    <w:link w:val="affff4"/>
    <w:uiPriority w:val="99"/>
    <w:semiHidden/>
    <w:unhideWhenUsed/>
    <w:qFormat/>
    <w:pPr>
      <w:ind w:leftChars="2500" w:left="100"/>
    </w:pPr>
  </w:style>
  <w:style w:type="paragraph" w:styleId="affff5">
    <w:name w:val="Balloon Text"/>
    <w:basedOn w:val="afff9"/>
    <w:link w:val="affff6"/>
    <w:uiPriority w:val="99"/>
    <w:semiHidden/>
    <w:unhideWhenUsed/>
    <w:qFormat/>
    <w:rPr>
      <w:sz w:val="18"/>
      <w:szCs w:val="18"/>
    </w:rPr>
  </w:style>
  <w:style w:type="paragraph" w:styleId="affff7">
    <w:name w:val="footer"/>
    <w:basedOn w:val="afff9"/>
    <w:link w:val="affff8"/>
    <w:uiPriority w:val="99"/>
    <w:qFormat/>
    <w:pPr>
      <w:tabs>
        <w:tab w:val="center" w:pos="4153"/>
        <w:tab w:val="right" w:pos="8306"/>
      </w:tabs>
      <w:adjustRightInd/>
      <w:snapToGrid w:val="0"/>
      <w:spacing w:line="240" w:lineRule="auto"/>
      <w:jc w:val="right"/>
    </w:pPr>
    <w:rPr>
      <w:rFonts w:ascii="宋体"/>
      <w:sz w:val="18"/>
      <w:szCs w:val="18"/>
    </w:rPr>
  </w:style>
  <w:style w:type="paragraph" w:styleId="affff9">
    <w:name w:val="header"/>
    <w:basedOn w:val="afff9"/>
    <w:link w:val="affffa"/>
    <w:uiPriority w:val="99"/>
    <w:qFormat/>
    <w:pPr>
      <w:tabs>
        <w:tab w:val="center" w:pos="4153"/>
        <w:tab w:val="right" w:pos="8306"/>
      </w:tabs>
      <w:adjustRightInd/>
      <w:snapToGrid w:val="0"/>
      <w:jc w:val="center"/>
    </w:pPr>
    <w:rPr>
      <w:sz w:val="18"/>
      <w:szCs w:val="18"/>
    </w:rPr>
  </w:style>
  <w:style w:type="paragraph" w:styleId="TOC1">
    <w:name w:val="toc 1"/>
    <w:basedOn w:val="afff9"/>
    <w:next w:val="afff9"/>
    <w:uiPriority w:val="39"/>
    <w:unhideWhenUsed/>
    <w:qFormat/>
    <w:rPr>
      <w:rFonts w:ascii="宋体"/>
    </w:rPr>
  </w:style>
  <w:style w:type="paragraph" w:styleId="TOC4">
    <w:name w:val="toc 4"/>
    <w:basedOn w:val="afff9"/>
    <w:next w:val="afff9"/>
    <w:uiPriority w:val="39"/>
    <w:unhideWhenUsed/>
    <w:qFormat/>
    <w:pPr>
      <w:tabs>
        <w:tab w:val="right" w:leader="dot" w:pos="9344"/>
      </w:tabs>
      <w:spacing w:line="300" w:lineRule="exact"/>
      <w:ind w:left="629"/>
    </w:pPr>
    <w:rPr>
      <w:rFonts w:ascii="宋体"/>
    </w:rPr>
  </w:style>
  <w:style w:type="paragraph" w:styleId="affffb">
    <w:name w:val="footnote text"/>
    <w:basedOn w:val="afff9"/>
    <w:next w:val="afff9"/>
    <w:link w:val="affffc"/>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uiPriority w:val="39"/>
    <w:unhideWhenUsed/>
    <w:qFormat/>
    <w:pPr>
      <w:spacing w:line="300" w:lineRule="exact"/>
      <w:ind w:left="1049"/>
    </w:pPr>
    <w:rPr>
      <w:rFonts w:ascii="宋体"/>
    </w:rPr>
  </w:style>
  <w:style w:type="paragraph" w:styleId="affffd">
    <w:name w:val="table of figures"/>
    <w:basedOn w:val="afff9"/>
    <w:next w:val="afff9"/>
    <w:semiHidden/>
    <w:qFormat/>
    <w:pPr>
      <w:adjustRightInd/>
      <w:spacing w:line="240" w:lineRule="auto"/>
      <w:jc w:val="left"/>
    </w:pPr>
    <w:rPr>
      <w:szCs w:val="24"/>
    </w:rPr>
  </w:style>
  <w:style w:type="paragraph" w:styleId="TOC2">
    <w:name w:val="toc 2"/>
    <w:basedOn w:val="afff9"/>
    <w:next w:val="afff9"/>
    <w:uiPriority w:val="39"/>
    <w:unhideWhenUsed/>
    <w:qFormat/>
    <w:pPr>
      <w:tabs>
        <w:tab w:val="right" w:leader="dot" w:pos="9344"/>
      </w:tabs>
      <w:spacing w:line="300" w:lineRule="exact"/>
      <w:ind w:left="210"/>
    </w:pPr>
    <w:rPr>
      <w:rFonts w:ascii="宋体"/>
    </w:rPr>
  </w:style>
  <w:style w:type="paragraph" w:styleId="affffe">
    <w:name w:val="Title"/>
    <w:basedOn w:val="afff9"/>
    <w:link w:val="afffff"/>
    <w:qFormat/>
    <w:pPr>
      <w:spacing w:before="240" w:after="60"/>
      <w:jc w:val="center"/>
      <w:outlineLvl w:val="0"/>
    </w:pPr>
    <w:rPr>
      <w:rFonts w:ascii="Arial" w:hAnsi="Arial" w:cs="Arial"/>
      <w:b/>
      <w:bCs/>
      <w:sz w:val="32"/>
      <w:szCs w:val="32"/>
    </w:rPr>
  </w:style>
  <w:style w:type="paragraph" w:styleId="afffff0">
    <w:name w:val="annotation subject"/>
    <w:basedOn w:val="affff"/>
    <w:next w:val="affff"/>
    <w:link w:val="afffff1"/>
    <w:uiPriority w:val="99"/>
    <w:semiHidden/>
    <w:unhideWhenUsed/>
    <w:qFormat/>
    <w:rPr>
      <w:b/>
      <w:bCs/>
    </w:rPr>
  </w:style>
  <w:style w:type="table" w:styleId="afffff2">
    <w:name w:val="Table Grid"/>
    <w:basedOn w:val="afffb"/>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uiPriority w:val="22"/>
    <w:qFormat/>
    <w:rPr>
      <w:b/>
      <w:bCs/>
    </w:rPr>
  </w:style>
  <w:style w:type="character" w:styleId="afffff4">
    <w:name w:val="page number"/>
    <w:qFormat/>
    <w:rPr>
      <w:rFonts w:ascii="宋体" w:eastAsia="宋体" w:hAnsi="Times New Roman"/>
      <w:sz w:val="18"/>
    </w:rPr>
  </w:style>
  <w:style w:type="character" w:styleId="afffff5">
    <w:name w:val="Emphasis"/>
    <w:uiPriority w:val="20"/>
    <w:qFormat/>
    <w:rPr>
      <w:i/>
      <w:iCs/>
    </w:rPr>
  </w:style>
  <w:style w:type="character" w:styleId="afffff6">
    <w:name w:val="Hyperlink"/>
    <w:uiPriority w:val="99"/>
    <w:qFormat/>
    <w:rPr>
      <w:rFonts w:ascii="宋体" w:eastAsia="宋体" w:hAnsi="Times New Roman"/>
      <w:color w:val="auto"/>
      <w:spacing w:val="0"/>
      <w:w w:val="100"/>
      <w:position w:val="0"/>
      <w:sz w:val="21"/>
      <w:u w:val="none"/>
      <w:vertAlign w:val="baseline"/>
    </w:rPr>
  </w:style>
  <w:style w:type="character" w:styleId="afffff7">
    <w:name w:val="annotation reference"/>
    <w:basedOn w:val="afffa"/>
    <w:uiPriority w:val="99"/>
    <w:semiHidden/>
    <w:unhideWhenUsed/>
    <w:qFormat/>
    <w:rPr>
      <w:sz w:val="21"/>
      <w:szCs w:val="21"/>
    </w:rPr>
  </w:style>
  <w:style w:type="character" w:styleId="afffff8">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a">
    <w:name w:val="页眉 字符"/>
    <w:link w:val="affff9"/>
    <w:uiPriority w:val="99"/>
    <w:qFormat/>
    <w:rPr>
      <w:kern w:val="2"/>
      <w:sz w:val="18"/>
      <w:szCs w:val="18"/>
    </w:rPr>
  </w:style>
  <w:style w:type="character" w:customStyle="1" w:styleId="affff8">
    <w:name w:val="页脚 字符"/>
    <w:link w:val="affff7"/>
    <w:uiPriority w:val="99"/>
    <w:qFormat/>
    <w:rPr>
      <w:rFonts w:ascii="宋体"/>
      <w:kern w:val="2"/>
      <w:sz w:val="18"/>
      <w:szCs w:val="18"/>
    </w:rPr>
  </w:style>
  <w:style w:type="character" w:customStyle="1" w:styleId="affff6">
    <w:name w:val="批注框文本 字符"/>
    <w:link w:val="affff5"/>
    <w:uiPriority w:val="99"/>
    <w:semiHidden/>
    <w:qFormat/>
    <w:rPr>
      <w:kern w:val="2"/>
      <w:sz w:val="18"/>
      <w:szCs w:val="18"/>
    </w:rPr>
  </w:style>
  <w:style w:type="paragraph" w:styleId="afffff9">
    <w:name w:val="Quote"/>
    <w:basedOn w:val="afff9"/>
    <w:next w:val="afff9"/>
    <w:link w:val="afffffa"/>
    <w:uiPriority w:val="29"/>
    <w:qFormat/>
    <w:rPr>
      <w:i/>
      <w:iCs/>
      <w:color w:val="000000"/>
    </w:rPr>
  </w:style>
  <w:style w:type="character" w:customStyle="1" w:styleId="afffffa">
    <w:name w:val="引用 字符"/>
    <w:link w:val="afffff9"/>
    <w:uiPriority w:val="29"/>
    <w:qFormat/>
    <w:rPr>
      <w:i/>
      <w:iCs/>
      <w:color w:val="000000"/>
      <w:kern w:val="2"/>
      <w:sz w:val="21"/>
      <w:szCs w:val="21"/>
    </w:rPr>
  </w:style>
  <w:style w:type="character" w:customStyle="1" w:styleId="afffff">
    <w:name w:val="标题 字符"/>
    <w:link w:val="affffe"/>
    <w:qFormat/>
    <w:rPr>
      <w:rFonts w:ascii="Arial" w:hAnsi="Arial" w:cs="Arial"/>
      <w:b/>
      <w:bCs/>
      <w:kern w:val="2"/>
      <w:sz w:val="32"/>
      <w:szCs w:val="32"/>
    </w:rPr>
  </w:style>
  <w:style w:type="paragraph" w:customStyle="1" w:styleId="afffffb">
    <w:name w:val="标准标志"/>
    <w:next w:val="aff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c">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d">
    <w:name w:val="标准文件_页脚偶数页"/>
    <w:qFormat/>
    <w:pPr>
      <w:ind w:left="198"/>
    </w:pPr>
    <w:rPr>
      <w:rFonts w:ascii="宋体"/>
      <w:sz w:val="18"/>
    </w:rPr>
  </w:style>
  <w:style w:type="paragraph" w:customStyle="1" w:styleId="afffffe">
    <w:name w:val="标准文件_页脚奇数页"/>
    <w:qFormat/>
    <w:pPr>
      <w:ind w:right="227"/>
      <w:jc w:val="right"/>
    </w:pPr>
    <w:rPr>
      <w:rFonts w:ascii="宋体"/>
      <w:sz w:val="18"/>
    </w:rPr>
  </w:style>
  <w:style w:type="paragraph" w:customStyle="1" w:styleId="affffff">
    <w:name w:val="标准书眉一"/>
    <w:qFormat/>
    <w:pPr>
      <w:jc w:val="both"/>
    </w:pPr>
  </w:style>
  <w:style w:type="paragraph" w:customStyle="1" w:styleId="ICS">
    <w:name w:val="标准文件_ICS"/>
    <w:basedOn w:val="afff9"/>
    <w:qFormat/>
    <w:pPr>
      <w:spacing w:line="0" w:lineRule="atLeast"/>
    </w:pPr>
    <w:rPr>
      <w:rFonts w:ascii="黑体" w:eastAsia="黑体" w:hAnsi="宋体"/>
    </w:rPr>
  </w:style>
  <w:style w:type="paragraph" w:customStyle="1" w:styleId="affffff0">
    <w:name w:val="标准文件_标准正文"/>
    <w:basedOn w:val="afff9"/>
    <w:next w:val="affffff1"/>
    <w:qFormat/>
    <w:pPr>
      <w:snapToGrid w:val="0"/>
      <w:ind w:firstLineChars="200" w:firstLine="200"/>
    </w:pPr>
    <w:rPr>
      <w:kern w:val="0"/>
    </w:rPr>
  </w:style>
  <w:style w:type="paragraph" w:customStyle="1" w:styleId="affffff1">
    <w:name w:val="标准文件_段"/>
    <w:link w:val="Char"/>
    <w:qFormat/>
    <w:pPr>
      <w:autoSpaceDE w:val="0"/>
      <w:autoSpaceDN w:val="0"/>
      <w:ind w:firstLineChars="200" w:firstLine="200"/>
      <w:jc w:val="both"/>
    </w:pPr>
    <w:rPr>
      <w:rFonts w:ascii="宋体"/>
      <w:sz w:val="21"/>
    </w:rPr>
  </w:style>
  <w:style w:type="paragraph" w:customStyle="1" w:styleId="affffff2">
    <w:name w:val="标准文件_版本"/>
    <w:basedOn w:val="affffff0"/>
    <w:qFormat/>
    <w:pPr>
      <w:adjustRightInd/>
      <w:snapToGrid/>
      <w:ind w:firstLineChars="0" w:firstLine="0"/>
    </w:pPr>
    <w:rPr>
      <w:rFonts w:ascii="宋体" w:hAnsi="宋体"/>
      <w:kern w:val="2"/>
    </w:rPr>
  </w:style>
  <w:style w:type="paragraph" w:customStyle="1" w:styleId="affffff3">
    <w:name w:val="标准文件_标准部门"/>
    <w:basedOn w:val="afff9"/>
    <w:qFormat/>
    <w:pPr>
      <w:jc w:val="center"/>
    </w:pPr>
    <w:rPr>
      <w:rFonts w:ascii="黑体" w:eastAsia="黑体"/>
      <w:kern w:val="0"/>
      <w:sz w:val="44"/>
    </w:rPr>
  </w:style>
  <w:style w:type="paragraph" w:customStyle="1" w:styleId="affffff4">
    <w:name w:val="标准文件_标准代替"/>
    <w:basedOn w:val="afff9"/>
    <w:next w:val="afff9"/>
    <w:qFormat/>
    <w:pPr>
      <w:spacing w:line="310" w:lineRule="exact"/>
      <w:jc w:val="right"/>
    </w:pPr>
    <w:rPr>
      <w:rFonts w:ascii="宋体" w:hAnsi="宋体"/>
      <w:kern w:val="0"/>
    </w:rPr>
  </w:style>
  <w:style w:type="paragraph" w:customStyle="1" w:styleId="affffff5">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6">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7">
    <w:name w:val="标准文件_页眉偶数页"/>
    <w:basedOn w:val="affffff6"/>
    <w:next w:val="afff9"/>
    <w:qFormat/>
    <w:pPr>
      <w:jc w:val="left"/>
    </w:pPr>
  </w:style>
  <w:style w:type="paragraph" w:customStyle="1" w:styleId="affffff8">
    <w:name w:val="标准文件_参考文献标题"/>
    <w:basedOn w:val="afff9"/>
    <w:next w:val="afff9"/>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2">
    <w:name w:val="标准文件_二级条标题"/>
    <w:next w:val="affffff1"/>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9">
    <w:name w:val="标准文件_发布"/>
    <w:qFormat/>
    <w:rPr>
      <w:rFonts w:ascii="黑体" w:eastAsia="黑体"/>
      <w:spacing w:val="0"/>
      <w:w w:val="100"/>
      <w:position w:val="3"/>
      <w:sz w:val="28"/>
    </w:rPr>
  </w:style>
  <w:style w:type="paragraph" w:customStyle="1" w:styleId="ad">
    <w:name w:val="标准文件_方框数字列项"/>
    <w:basedOn w:val="affffff1"/>
    <w:qFormat/>
    <w:pPr>
      <w:numPr>
        <w:numId w:val="3"/>
      </w:numPr>
      <w:ind w:firstLineChars="0" w:firstLine="0"/>
    </w:pPr>
  </w:style>
  <w:style w:type="paragraph" w:customStyle="1" w:styleId="affffffa">
    <w:name w:val="标准文件_封面标准编号"/>
    <w:basedOn w:val="afff9"/>
    <w:next w:val="affffff4"/>
    <w:qFormat/>
    <w:pPr>
      <w:spacing w:line="310" w:lineRule="exact"/>
      <w:jc w:val="right"/>
    </w:pPr>
    <w:rPr>
      <w:rFonts w:ascii="黑体" w:eastAsia="黑体"/>
      <w:kern w:val="0"/>
      <w:sz w:val="28"/>
    </w:rPr>
  </w:style>
  <w:style w:type="paragraph" w:customStyle="1" w:styleId="affffffb">
    <w:name w:val="标准文件_封面标准分类号"/>
    <w:basedOn w:val="afff9"/>
    <w:qFormat/>
    <w:rPr>
      <w:rFonts w:ascii="黑体" w:eastAsia="黑体"/>
      <w:b/>
      <w:kern w:val="0"/>
      <w:sz w:val="28"/>
    </w:rPr>
  </w:style>
  <w:style w:type="paragraph" w:customStyle="1" w:styleId="affffffc">
    <w:name w:val="标准文件_封面标准名称"/>
    <w:basedOn w:val="afff9"/>
    <w:qFormat/>
    <w:pPr>
      <w:spacing w:line="240" w:lineRule="auto"/>
      <w:jc w:val="center"/>
    </w:pPr>
    <w:rPr>
      <w:rFonts w:ascii="黑体" w:eastAsia="黑体"/>
      <w:kern w:val="0"/>
      <w:sz w:val="52"/>
    </w:rPr>
  </w:style>
  <w:style w:type="paragraph" w:customStyle="1" w:styleId="affffffd">
    <w:name w:val="标准文件_封面标准英文名称"/>
    <w:basedOn w:val="afff9"/>
    <w:qFormat/>
    <w:pPr>
      <w:spacing w:line="240" w:lineRule="auto"/>
      <w:jc w:val="center"/>
    </w:pPr>
    <w:rPr>
      <w:rFonts w:ascii="黑体" w:eastAsia="黑体"/>
      <w:b/>
      <w:sz w:val="28"/>
    </w:rPr>
  </w:style>
  <w:style w:type="paragraph" w:customStyle="1" w:styleId="affffffe">
    <w:name w:val="标准文件_封面发布日期"/>
    <w:basedOn w:val="afff9"/>
    <w:qFormat/>
    <w:pPr>
      <w:spacing w:line="310" w:lineRule="exact"/>
    </w:pPr>
    <w:rPr>
      <w:rFonts w:ascii="黑体" w:eastAsia="黑体"/>
      <w:kern w:val="0"/>
      <w:sz w:val="28"/>
    </w:rPr>
  </w:style>
  <w:style w:type="paragraph" w:customStyle="1" w:styleId="afffffff">
    <w:name w:val="标准文件_封面密级"/>
    <w:basedOn w:val="afff9"/>
    <w:qFormat/>
    <w:rPr>
      <w:rFonts w:eastAsia="黑体"/>
      <w:sz w:val="32"/>
    </w:rPr>
  </w:style>
  <w:style w:type="paragraph" w:customStyle="1" w:styleId="afffffff0">
    <w:name w:val="标准文件_封面实施日期"/>
    <w:basedOn w:val="afff9"/>
    <w:qFormat/>
    <w:pPr>
      <w:spacing w:line="310" w:lineRule="exact"/>
      <w:jc w:val="right"/>
    </w:pPr>
    <w:rPr>
      <w:rFonts w:ascii="黑体" w:eastAsia="黑体"/>
      <w:sz w:val="28"/>
    </w:rPr>
  </w:style>
  <w:style w:type="paragraph" w:customStyle="1" w:styleId="afffffff1">
    <w:name w:val="标准文件_封面抬头"/>
    <w:basedOn w:val="affffff1"/>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f1"/>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1">
    <w:name w:val="标准文件_附录表标题"/>
    <w:next w:val="affffff1"/>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8">
    <w:name w:val="标准文件_附录一级条标题"/>
    <w:next w:val="affffff1"/>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9">
    <w:name w:val="标准文件_附录二级条标题"/>
    <w:basedOn w:val="aff8"/>
    <w:next w:val="affffff1"/>
    <w:qFormat/>
    <w:pPr>
      <w:widowControl/>
      <w:numPr>
        <w:ilvl w:val="2"/>
      </w:numPr>
      <w:wordWrap w:val="0"/>
      <w:overflowPunct w:val="0"/>
      <w:autoSpaceDE w:val="0"/>
      <w:autoSpaceDN w:val="0"/>
      <w:textAlignment w:val="baseline"/>
      <w:outlineLvl w:val="3"/>
    </w:pPr>
  </w:style>
  <w:style w:type="paragraph" w:customStyle="1" w:styleId="afffffff2">
    <w:name w:val="标准文件_附录公式"/>
    <w:basedOn w:val="affffff0"/>
    <w:next w:val="affffff0"/>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f1"/>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b">
    <w:name w:val="标准文件_附录四级条标题"/>
    <w:next w:val="affffff1"/>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b">
    <w:name w:val="标准文件_附录图标题"/>
    <w:next w:val="affffff1"/>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c">
    <w:name w:val="标准文件_附录五级条标题"/>
    <w:next w:val="affffff1"/>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1">
    <w:name w:val="标准文件_附录英文标识"/>
    <w:next w:val="affff1"/>
    <w:qFormat/>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qFormat/>
    <w:rPr>
      <w:kern w:val="2"/>
      <w:sz w:val="21"/>
      <w:szCs w:val="21"/>
    </w:rPr>
  </w:style>
  <w:style w:type="paragraph" w:customStyle="1" w:styleId="afffffff3">
    <w:name w:val="标准文件_附录章标题"/>
    <w:next w:val="affffff1"/>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4">
    <w:name w:val="标准文件_公式后的破折号"/>
    <w:basedOn w:val="affffff1"/>
    <w:next w:val="affffff1"/>
    <w:qFormat/>
    <w:pPr>
      <w:ind w:leftChars="200" w:left="488" w:hangingChars="290" w:hanging="289"/>
    </w:pPr>
  </w:style>
  <w:style w:type="paragraph" w:customStyle="1" w:styleId="a6">
    <w:name w:val="标准文件_前言、引言标题"/>
    <w:next w:val="afff9"/>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f5">
    <w:name w:val="标准文件_目次、标准名称标题"/>
    <w:basedOn w:val="a6"/>
    <w:next w:val="affffff1"/>
    <w:qFormat/>
    <w:pPr>
      <w:spacing w:line="460" w:lineRule="exact"/>
      <w:ind w:left="0" w:firstLine="0"/>
    </w:pPr>
  </w:style>
  <w:style w:type="paragraph" w:customStyle="1" w:styleId="afffffff6">
    <w:name w:val="标准文件_目录标题"/>
    <w:basedOn w:val="afff9"/>
    <w:qFormat/>
    <w:pPr>
      <w:spacing w:before="480"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firstLineChars="200" w:firstLine="200"/>
    </w:pPr>
    <w:rPr>
      <w:sz w:val="21"/>
    </w:rPr>
  </w:style>
  <w:style w:type="paragraph" w:customStyle="1" w:styleId="afe">
    <w:name w:val="标准文件_破折号列项（二级）"/>
    <w:basedOn w:val="af3"/>
    <w:qFormat/>
    <w:pPr>
      <w:numPr>
        <w:numId w:val="10"/>
      </w:numPr>
    </w:pPr>
  </w:style>
  <w:style w:type="paragraph" w:customStyle="1" w:styleId="afff3">
    <w:name w:val="标准文件_三级条标题"/>
    <w:basedOn w:val="afff2"/>
    <w:next w:val="af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7">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f1"/>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c">
    <w:name w:val="脚注文本 字符"/>
    <w:link w:val="affffb"/>
    <w:semiHidden/>
    <w:qFormat/>
    <w:rPr>
      <w:rFonts w:ascii="宋体"/>
      <w:kern w:val="2"/>
      <w:sz w:val="18"/>
      <w:szCs w:val="18"/>
    </w:rPr>
  </w:style>
  <w:style w:type="paragraph" w:customStyle="1" w:styleId="afffffff8">
    <w:name w:val="标准文件_条文脚注"/>
    <w:basedOn w:val="affffb"/>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9"/>
    <w:next w:val="affffff1"/>
    <w:qFormat/>
    <w:pPr>
      <w:numPr>
        <w:numId w:val="12"/>
      </w:numPr>
      <w:spacing w:line="240" w:lineRule="auto"/>
      <w:jc w:val="left"/>
    </w:pPr>
    <w:rPr>
      <w:rFonts w:ascii="宋体" w:hAnsi="宋体"/>
      <w:sz w:val="18"/>
    </w:rPr>
  </w:style>
  <w:style w:type="character" w:customStyle="1" w:styleId="afffffff9">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f1"/>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0">
    <w:name w:val="标准文件_章标题"/>
    <w:next w:val="affffff1"/>
    <w:qFormat/>
    <w:pPr>
      <w:numPr>
        <w:ilvl w:val="1"/>
        <w:numId w:val="2"/>
      </w:numPr>
      <w:spacing w:beforeLines="100" w:before="100" w:afterLines="100" w:after="100"/>
      <w:jc w:val="both"/>
      <w:outlineLvl w:val="0"/>
    </w:pPr>
    <w:rPr>
      <w:rFonts w:ascii="黑体" w:eastAsia="黑体"/>
      <w:sz w:val="21"/>
    </w:rPr>
  </w:style>
  <w:style w:type="paragraph" w:customStyle="1" w:styleId="afff1">
    <w:name w:val="标准文件_一级条标题"/>
    <w:basedOn w:val="afff0"/>
    <w:next w:val="affffff1"/>
    <w:qFormat/>
    <w:pPr>
      <w:numPr>
        <w:ilvl w:val="2"/>
      </w:numPr>
      <w:spacing w:beforeLines="50" w:before="50" w:afterLines="50" w:after="50"/>
      <w:outlineLvl w:val="1"/>
    </w:pPr>
  </w:style>
  <w:style w:type="paragraph" w:customStyle="1" w:styleId="afffffffa">
    <w:name w:val="标准文件_一致程度"/>
    <w:basedOn w:val="afff9"/>
    <w:qFormat/>
    <w:pPr>
      <w:spacing w:line="440" w:lineRule="exact"/>
      <w:jc w:val="center"/>
    </w:pPr>
    <w:rPr>
      <w:sz w:val="28"/>
    </w:rPr>
  </w:style>
  <w:style w:type="paragraph" w:customStyle="1" w:styleId="afffffffb">
    <w:name w:val="标准文件_引言标题"/>
    <w:next w:val="afff9"/>
    <w:qFormat/>
    <w:pPr>
      <w:shd w:val="clear" w:color="FFFFFF" w:fill="FFFFFF"/>
      <w:spacing w:before="540" w:after="600"/>
      <w:jc w:val="center"/>
      <w:outlineLvl w:val="0"/>
    </w:pPr>
    <w:rPr>
      <w:rFonts w:ascii="黑体" w:eastAsia="黑体"/>
      <w:sz w:val="32"/>
    </w:rPr>
  </w:style>
  <w:style w:type="paragraph" w:customStyle="1" w:styleId="afffffffc">
    <w:name w:val="标准文件_英文图表脚注"/>
    <w:basedOn w:val="affffff0"/>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tabs>
        <w:tab w:val="left" w:pos="851"/>
      </w:tabs>
      <w:jc w:val="both"/>
    </w:pPr>
    <w:rPr>
      <w:rFonts w:ascii="宋体"/>
      <w:sz w:val="21"/>
    </w:rPr>
  </w:style>
  <w:style w:type="paragraph" w:customStyle="1" w:styleId="af0">
    <w:name w:val="标准文件_英文注："/>
    <w:basedOn w:val="afff9"/>
    <w:next w:val="af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f1"/>
    <w:qFormat/>
    <w:pPr>
      <w:numPr>
        <w:numId w:val="16"/>
      </w:numPr>
      <w:tabs>
        <w:tab w:val="left" w:pos="0"/>
      </w:tabs>
      <w:spacing w:beforeLines="50" w:before="50" w:afterLines="50" w:after="50"/>
      <w:jc w:val="center"/>
    </w:pPr>
    <w:rPr>
      <w:rFonts w:ascii="黑体" w:eastAsia="黑体"/>
      <w:sz w:val="21"/>
    </w:rPr>
  </w:style>
  <w:style w:type="paragraph" w:customStyle="1" w:styleId="afffffffd">
    <w:name w:val="标准文件_正文公式"/>
    <w:basedOn w:val="afff9"/>
    <w:next w:val="affffff0"/>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f1"/>
    <w:qFormat/>
    <w:pPr>
      <w:numPr>
        <w:numId w:val="17"/>
      </w:numPr>
      <w:spacing w:beforeLines="50" w:before="50" w:afterLines="50" w:after="50"/>
      <w:jc w:val="center"/>
    </w:pPr>
    <w:rPr>
      <w:rFonts w:ascii="黑体" w:eastAsia="黑体"/>
      <w:sz w:val="21"/>
    </w:rPr>
  </w:style>
  <w:style w:type="paragraph" w:customStyle="1" w:styleId="afff7">
    <w:name w:val="标准文件_正文英文表标题"/>
    <w:next w:val="affffff1"/>
    <w:qFormat/>
    <w:pPr>
      <w:numPr>
        <w:numId w:val="18"/>
      </w:numPr>
      <w:jc w:val="center"/>
    </w:pPr>
    <w:rPr>
      <w:rFonts w:ascii="黑体" w:eastAsia="黑体"/>
      <w:sz w:val="21"/>
    </w:rPr>
  </w:style>
  <w:style w:type="paragraph" w:customStyle="1" w:styleId="afd">
    <w:name w:val="标准文件_正文英文图标题"/>
    <w:next w:val="affffff1"/>
    <w:qFormat/>
    <w:pPr>
      <w:numPr>
        <w:numId w:val="19"/>
      </w:numPr>
      <w:jc w:val="center"/>
    </w:pPr>
    <w:rPr>
      <w:rFonts w:ascii="黑体" w:eastAsia="黑体"/>
      <w:sz w:val="21"/>
    </w:rPr>
  </w:style>
  <w:style w:type="paragraph" w:customStyle="1" w:styleId="af9">
    <w:name w:val="标准文件_编号列项（三级）"/>
    <w:qFormat/>
    <w:pPr>
      <w:numPr>
        <w:ilvl w:val="2"/>
        <w:numId w:val="13"/>
      </w:numPr>
      <w:tabs>
        <w:tab w:val="left" w:pos="851"/>
      </w:tabs>
    </w:pPr>
    <w:rPr>
      <w:rFonts w:ascii="宋体"/>
      <w:sz w:val="21"/>
    </w:rPr>
  </w:style>
  <w:style w:type="paragraph" w:customStyle="1" w:styleId="a1">
    <w:name w:val="二级无标题条"/>
    <w:basedOn w:val="afff9"/>
    <w:qFormat/>
    <w:pPr>
      <w:numPr>
        <w:ilvl w:val="3"/>
        <w:numId w:val="20"/>
      </w:numPr>
      <w:adjustRightInd/>
      <w:spacing w:line="240" w:lineRule="auto"/>
    </w:pPr>
    <w:rPr>
      <w:rFonts w:ascii="宋体" w:hAnsi="宋体"/>
      <w:szCs w:val="24"/>
    </w:rPr>
  </w:style>
  <w:style w:type="paragraph" w:customStyle="1" w:styleId="afffffffe">
    <w:name w:val="发布部门"/>
    <w:next w:val="affffff1"/>
    <w:qFormat/>
    <w:pPr>
      <w:framePr w:w="7433" w:h="585" w:hRule="exact" w:hSpace="180" w:vSpace="180" w:wrap="around" w:hAnchor="margin" w:xAlign="center" w:y="14401" w:anchorLock="1"/>
      <w:jc w:val="center"/>
    </w:pPr>
    <w:rPr>
      <w:rFonts w:ascii="宋体"/>
      <w:b/>
      <w:w w:val="135"/>
      <w:sz w:val="36"/>
    </w:rPr>
  </w:style>
  <w:style w:type="paragraph" w:customStyle="1" w:styleId="affffffff">
    <w:name w:val="发布日期"/>
    <w:qFormat/>
    <w:pPr>
      <w:framePr w:w="4000" w:h="473" w:hRule="exact" w:hSpace="180" w:vSpace="180" w:wrap="around" w:hAnchor="margin" w:y="13511" w:anchorLock="1"/>
    </w:pPr>
    <w:rPr>
      <w:rFonts w:eastAsia="黑体"/>
      <w:sz w:val="28"/>
    </w:rPr>
  </w:style>
  <w:style w:type="paragraph" w:customStyle="1" w:styleId="affffffff0">
    <w:name w:val="封面标准代替信息"/>
    <w:basedOn w:val="afff9"/>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2">
    <w:name w:val="封面标准文稿编辑信息"/>
    <w:qFormat/>
    <w:pPr>
      <w:spacing w:before="180" w:line="180" w:lineRule="exact"/>
      <w:jc w:val="center"/>
    </w:pPr>
    <w:rPr>
      <w:rFonts w:ascii="宋体"/>
      <w:sz w:val="21"/>
    </w:rPr>
  </w:style>
  <w:style w:type="paragraph" w:customStyle="1" w:styleId="affffffff3">
    <w:name w:val="封面标准文稿类别"/>
    <w:qFormat/>
    <w:pPr>
      <w:spacing w:before="440" w:line="400" w:lineRule="exact"/>
      <w:jc w:val="center"/>
    </w:pPr>
    <w:rPr>
      <w:rFonts w:ascii="宋体"/>
      <w:sz w:val="24"/>
    </w:rPr>
  </w:style>
  <w:style w:type="paragraph" w:customStyle="1" w:styleId="affffffff4">
    <w:name w:val="封面标准英文名称"/>
    <w:qFormat/>
    <w:pPr>
      <w:widowControl w:val="0"/>
      <w:spacing w:line="360" w:lineRule="exact"/>
      <w:jc w:val="center"/>
    </w:pPr>
    <w:rPr>
      <w:sz w:val="28"/>
    </w:rPr>
  </w:style>
  <w:style w:type="paragraph" w:customStyle="1" w:styleId="affffffff5">
    <w:name w:val="封面一致性程度标识"/>
    <w:qFormat/>
    <w:pPr>
      <w:spacing w:before="440" w:line="440" w:lineRule="exact"/>
      <w:jc w:val="center"/>
    </w:pPr>
    <w:rPr>
      <w:sz w:val="28"/>
    </w:rPr>
  </w:style>
  <w:style w:type="paragraph" w:customStyle="1" w:styleId="affffffff6">
    <w:name w:val="封面正文"/>
    <w:qFormat/>
    <w:pPr>
      <w:jc w:val="both"/>
    </w:pPr>
  </w:style>
  <w:style w:type="paragraph" w:customStyle="1" w:styleId="affffffff7">
    <w:name w:val="附录二级无标题条"/>
    <w:basedOn w:val="afff9"/>
    <w:next w:val="af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8">
    <w:name w:val="附录三级无标题条"/>
    <w:basedOn w:val="affffffff7"/>
    <w:next w:val="affffff1"/>
    <w:qFormat/>
    <w:pPr>
      <w:outlineLvl w:val="4"/>
    </w:pPr>
  </w:style>
  <w:style w:type="paragraph" w:customStyle="1" w:styleId="affffffff9">
    <w:name w:val="附录四级无标题条"/>
    <w:basedOn w:val="affffffff8"/>
    <w:next w:val="affffff1"/>
    <w:qFormat/>
    <w:pPr>
      <w:outlineLvl w:val="5"/>
    </w:pPr>
  </w:style>
  <w:style w:type="paragraph" w:customStyle="1" w:styleId="affffffffa">
    <w:name w:val="附录图"/>
    <w:next w:val="affffff1"/>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4">
    <w:name w:val="标准文件_一级项"/>
    <w:qFormat/>
    <w:pPr>
      <w:numPr>
        <w:numId w:val="21"/>
      </w:numPr>
    </w:pPr>
    <w:rPr>
      <w:rFonts w:ascii="宋体"/>
      <w:sz w:val="21"/>
    </w:rPr>
  </w:style>
  <w:style w:type="paragraph" w:customStyle="1" w:styleId="affffffffb">
    <w:name w:val="附录五级无标题条"/>
    <w:basedOn w:val="affffffff9"/>
    <w:next w:val="affffff1"/>
    <w:qFormat/>
    <w:pPr>
      <w:outlineLvl w:val="6"/>
    </w:pPr>
  </w:style>
  <w:style w:type="paragraph" w:customStyle="1" w:styleId="affffffffc">
    <w:name w:val="附录性质"/>
    <w:basedOn w:val="afff9"/>
    <w:qFormat/>
    <w:pPr>
      <w:widowControl/>
      <w:adjustRightInd/>
      <w:jc w:val="center"/>
    </w:pPr>
    <w:rPr>
      <w:rFonts w:ascii="黑体" w:eastAsia="黑体"/>
    </w:rPr>
  </w:style>
  <w:style w:type="paragraph" w:customStyle="1" w:styleId="affffffffd">
    <w:name w:val="附录一级无标题条"/>
    <w:basedOn w:val="afffffff3"/>
    <w:next w:val="affffff1"/>
    <w:qFormat/>
    <w:pPr>
      <w:autoSpaceDN w:val="0"/>
      <w:outlineLvl w:val="2"/>
    </w:pPr>
    <w:rPr>
      <w:rFonts w:ascii="宋体" w:eastAsia="宋体" w:hAnsi="宋体"/>
    </w:rPr>
  </w:style>
  <w:style w:type="character" w:customStyle="1" w:styleId="affffffffe">
    <w:name w:val="个人答复风格"/>
    <w:qFormat/>
    <w:rPr>
      <w:rFonts w:ascii="Arial" w:eastAsia="宋体" w:hAnsi="Arial" w:cs="Arial"/>
      <w:color w:val="auto"/>
      <w:spacing w:val="0"/>
      <w:sz w:val="20"/>
    </w:rPr>
  </w:style>
  <w:style w:type="character" w:customStyle="1" w:styleId="afffffffff">
    <w:name w:val="个人撰写风格"/>
    <w:qFormat/>
    <w:rPr>
      <w:rFonts w:ascii="Arial" w:eastAsia="宋体" w:hAnsi="Arial" w:cs="Arial"/>
      <w:color w:val="auto"/>
      <w:spacing w:val="0"/>
      <w:sz w:val="20"/>
    </w:rPr>
  </w:style>
  <w:style w:type="paragraph" w:customStyle="1" w:styleId="afffffffff0">
    <w:name w:val="脚注后续"/>
    <w:qFormat/>
    <w:pPr>
      <w:ind w:leftChars="350" w:left="350"/>
      <w:jc w:val="both"/>
    </w:pPr>
    <w:rPr>
      <w:rFonts w:ascii="宋体"/>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f1">
    <w:name w:val="列项·"/>
    <w:basedOn w:val="affffff1"/>
    <w:qFormat/>
    <w:pPr>
      <w:tabs>
        <w:tab w:val="left" w:pos="840"/>
      </w:tabs>
    </w:pPr>
  </w:style>
  <w:style w:type="paragraph" w:customStyle="1" w:styleId="afffffffff2">
    <w:name w:val="目次、索引正文"/>
    <w:qFormat/>
    <w:pPr>
      <w:spacing w:line="320" w:lineRule="exact"/>
      <w:jc w:val="both"/>
    </w:pPr>
    <w:rPr>
      <w:rFonts w:ascii="宋体"/>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f3">
    <w:name w:val="其他标准称谓"/>
    <w:qFormat/>
    <w:pPr>
      <w:spacing w:line="0" w:lineRule="atLeast"/>
      <w:jc w:val="distribute"/>
    </w:pPr>
    <w:rPr>
      <w:rFonts w:ascii="黑体" w:eastAsia="黑体" w:hAnsi="宋体"/>
      <w:sz w:val="52"/>
    </w:rPr>
  </w:style>
  <w:style w:type="paragraph" w:customStyle="1" w:styleId="afffffffff4">
    <w:name w:val="其他发布部门"/>
    <w:basedOn w:val="afffffffe"/>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9"/>
    <w:qFormat/>
    <w:pPr>
      <w:numPr>
        <w:ilvl w:val="4"/>
        <w:numId w:val="20"/>
      </w:numPr>
      <w:adjustRightInd/>
      <w:spacing w:line="240" w:lineRule="auto"/>
    </w:pPr>
    <w:rPr>
      <w:rFonts w:ascii="宋体" w:hAnsi="宋体"/>
      <w:szCs w:val="24"/>
    </w:rPr>
  </w:style>
  <w:style w:type="paragraph" w:customStyle="1" w:styleId="afffffffff5">
    <w:name w:val="实施日期"/>
    <w:basedOn w:val="affffffff"/>
    <w:qFormat/>
    <w:pPr>
      <w:framePr w:hSpace="0" w:wrap="around" w:xAlign="right"/>
      <w:jc w:val="right"/>
    </w:pPr>
  </w:style>
  <w:style w:type="paragraph" w:customStyle="1" w:styleId="a3">
    <w:name w:val="四级无标题条"/>
    <w:basedOn w:val="afff9"/>
    <w:qFormat/>
    <w:pPr>
      <w:numPr>
        <w:ilvl w:val="5"/>
        <w:numId w:val="20"/>
      </w:numPr>
      <w:adjustRightInd/>
      <w:spacing w:line="240" w:lineRule="auto"/>
    </w:pPr>
    <w:rPr>
      <w:rFonts w:ascii="宋体" w:hAnsi="宋体"/>
      <w:szCs w:val="24"/>
    </w:rPr>
  </w:style>
  <w:style w:type="paragraph" w:customStyle="1" w:styleId="afffffffff6">
    <w:name w:val="文献分类号"/>
    <w:qFormat/>
    <w:pPr>
      <w:framePr w:hSpace="180" w:vSpace="180" w:wrap="around" w:hAnchor="margin" w:y="1" w:anchorLock="1"/>
      <w:widowControl w:val="0"/>
      <w:textAlignment w:val="center"/>
    </w:pPr>
    <w:rPr>
      <w:rFonts w:eastAsia="黑体"/>
      <w:sz w:val="21"/>
    </w:rPr>
  </w:style>
  <w:style w:type="paragraph" w:customStyle="1" w:styleId="afffffffff7">
    <w:name w:val="无标题条"/>
    <w:next w:val="affffff1"/>
    <w:qFormat/>
    <w:pPr>
      <w:jc w:val="both"/>
    </w:pPr>
    <w:rPr>
      <w:rFonts w:ascii="宋体" w:hAnsi="宋体"/>
      <w:sz w:val="21"/>
    </w:rPr>
  </w:style>
  <w:style w:type="paragraph" w:customStyle="1" w:styleId="a4">
    <w:name w:val="五级无标题条"/>
    <w:basedOn w:val="afff9"/>
    <w:qFormat/>
    <w:pPr>
      <w:numPr>
        <w:ilvl w:val="6"/>
        <w:numId w:val="20"/>
      </w:numPr>
      <w:adjustRightInd/>
    </w:pPr>
    <w:rPr>
      <w:szCs w:val="24"/>
    </w:rPr>
  </w:style>
  <w:style w:type="paragraph" w:customStyle="1" w:styleId="a0">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8">
    <w:name w:val="注:后续"/>
    <w:qFormat/>
    <w:pPr>
      <w:spacing w:line="300" w:lineRule="exact"/>
      <w:ind w:leftChars="400" w:left="600" w:hangingChars="200" w:hanging="200"/>
      <w:jc w:val="both"/>
    </w:pPr>
    <w:rPr>
      <w:rFonts w:ascii="宋体"/>
      <w:sz w:val="18"/>
    </w:rPr>
  </w:style>
  <w:style w:type="paragraph" w:customStyle="1" w:styleId="afffffffff9">
    <w:name w:val="注×:后续"/>
    <w:basedOn w:val="afffffffff8"/>
    <w:qFormat/>
    <w:pPr>
      <w:ind w:leftChars="0" w:left="1406" w:firstLineChars="0" w:hanging="499"/>
    </w:pPr>
  </w:style>
  <w:style w:type="paragraph" w:customStyle="1" w:styleId="afffffffffa">
    <w:name w:val="标准文件_一级无标题"/>
    <w:basedOn w:val="afff1"/>
    <w:qFormat/>
    <w:pPr>
      <w:spacing w:beforeLines="0" w:before="0" w:afterLines="0" w:after="0"/>
      <w:outlineLvl w:val="9"/>
    </w:pPr>
    <w:rPr>
      <w:rFonts w:ascii="宋体" w:eastAsia="宋体"/>
    </w:rPr>
  </w:style>
  <w:style w:type="paragraph" w:customStyle="1" w:styleId="afffffffffb">
    <w:name w:val="标准文件_五级无标题"/>
    <w:basedOn w:val="afff5"/>
    <w:qFormat/>
    <w:pPr>
      <w:spacing w:beforeLines="0" w:before="0" w:afterLines="0" w:after="0"/>
      <w:outlineLvl w:val="9"/>
    </w:pPr>
    <w:rPr>
      <w:rFonts w:ascii="宋体" w:eastAsia="宋体"/>
    </w:rPr>
  </w:style>
  <w:style w:type="paragraph" w:customStyle="1" w:styleId="afffffffffc">
    <w:name w:val="标准文件_三级无标题"/>
    <w:basedOn w:val="afff3"/>
    <w:qFormat/>
    <w:pPr>
      <w:spacing w:beforeLines="0" w:before="0" w:afterLines="0" w:after="0"/>
      <w:outlineLvl w:val="9"/>
    </w:pPr>
    <w:rPr>
      <w:rFonts w:ascii="宋体" w:eastAsia="宋体"/>
    </w:rPr>
  </w:style>
  <w:style w:type="paragraph" w:customStyle="1" w:styleId="afffffffffd">
    <w:name w:val="标准文件_二级无标题"/>
    <w:basedOn w:val="afff2"/>
    <w:qFormat/>
    <w:pPr>
      <w:spacing w:beforeLines="0" w:before="0" w:afterLines="0" w:after="0"/>
      <w:outlineLvl w:val="9"/>
    </w:pPr>
    <w:rPr>
      <w:rFonts w:ascii="宋体" w:eastAsia="宋体"/>
    </w:rPr>
  </w:style>
  <w:style w:type="paragraph" w:customStyle="1" w:styleId="afffffffffe">
    <w:name w:val="标准_四级无标题"/>
    <w:basedOn w:val="afff4"/>
    <w:next w:val="affffff1"/>
    <w:qFormat/>
    <w:rPr>
      <w:rFonts w:eastAsia="宋体"/>
    </w:rPr>
  </w:style>
  <w:style w:type="paragraph" w:customStyle="1" w:styleId="affffffffff">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f1"/>
    <w:qFormat/>
    <w:pPr>
      <w:numPr>
        <w:numId w:val="23"/>
      </w:numPr>
      <w:ind w:firstLineChars="0" w:firstLine="0"/>
    </w:pPr>
    <w:rPr>
      <w:rFonts w:ascii="Times New Roman" w:cs="Arial"/>
      <w:szCs w:val="28"/>
    </w:rPr>
  </w:style>
  <w:style w:type="paragraph" w:customStyle="1" w:styleId="ae">
    <w:name w:val="标准文件_小写罗马数字编号列项"/>
    <w:basedOn w:val="affffff1"/>
    <w:qFormat/>
    <w:pPr>
      <w:numPr>
        <w:numId w:val="24"/>
      </w:numPr>
      <w:ind w:firstLineChars="0" w:firstLine="0"/>
    </w:pPr>
    <w:rPr>
      <w:rFonts w:cs="Arial"/>
      <w:szCs w:val="28"/>
    </w:rPr>
  </w:style>
  <w:style w:type="paragraph" w:customStyle="1" w:styleId="affffffffff0">
    <w:name w:val="标准文件_附录标题"/>
    <w:basedOn w:val="aff7"/>
    <w:qFormat/>
    <w:pPr>
      <w:numPr>
        <w:numId w:val="0"/>
      </w:numPr>
      <w:spacing w:after="280"/>
      <w:outlineLvl w:val="9"/>
    </w:pPr>
  </w:style>
  <w:style w:type="paragraph" w:customStyle="1" w:styleId="affffffffff1">
    <w:name w:val="标准文件_二级项"/>
    <w:qFormat/>
    <w:rPr>
      <w:rFonts w:ascii="宋体"/>
      <w:sz w:val="21"/>
    </w:rPr>
  </w:style>
  <w:style w:type="paragraph" w:customStyle="1" w:styleId="af5">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f1"/>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sz w:val="21"/>
    </w:rPr>
  </w:style>
  <w:style w:type="paragraph" w:customStyle="1" w:styleId="affffffffff2">
    <w:name w:val="标准文件_索引字母"/>
    <w:next w:val="affffff1"/>
    <w:qFormat/>
    <w:pPr>
      <w:jc w:val="center"/>
    </w:pPr>
    <w:rPr>
      <w:rFonts w:ascii="宋体" w:eastAsia="Times New Roman" w:hAnsi="宋体"/>
      <w:b/>
      <w:kern w:val="2"/>
      <w:sz w:val="21"/>
    </w:rPr>
  </w:style>
  <w:style w:type="paragraph" w:customStyle="1" w:styleId="affffffffff3">
    <w:name w:val="标准文件_附录前"/>
    <w:next w:val="affffff1"/>
    <w:qFormat/>
    <w:pPr>
      <w:spacing w:line="20" w:lineRule="atLeast"/>
      <w:ind w:firstLine="200"/>
    </w:pPr>
    <w:rPr>
      <w:rFonts w:ascii="宋体" w:hAnsi="宋体"/>
      <w:kern w:val="2"/>
      <w:sz w:val="10"/>
    </w:rPr>
  </w:style>
  <w:style w:type="paragraph" w:customStyle="1" w:styleId="affffffffff4">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5">
    <w:name w:val="标准文件_表格"/>
    <w:basedOn w:val="affffff1"/>
    <w:qFormat/>
    <w:pPr>
      <w:ind w:firstLineChars="0" w:firstLine="0"/>
      <w:jc w:val="center"/>
    </w:pPr>
    <w:rPr>
      <w:sz w:val="18"/>
    </w:rPr>
  </w:style>
  <w:style w:type="paragraph" w:customStyle="1" w:styleId="afff6">
    <w:name w:val="标准文件_注："/>
    <w:next w:val="affffff1"/>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6"/>
    <w:qFormat/>
    <w:pPr>
      <w:widowControl w:val="0"/>
      <w:numPr>
        <w:numId w:val="28"/>
      </w:numPr>
      <w:jc w:val="both"/>
    </w:pPr>
    <w:rPr>
      <w:rFonts w:ascii="宋体"/>
      <w:sz w:val="18"/>
      <w:szCs w:val="18"/>
    </w:rPr>
  </w:style>
  <w:style w:type="paragraph" w:customStyle="1" w:styleId="affffffffff6">
    <w:name w:val="标准文件_示例内容"/>
    <w:basedOn w:val="affffff1"/>
    <w:qFormat/>
    <w:pPr>
      <w:ind w:firstLine="420"/>
    </w:pPr>
    <w:rPr>
      <w:sz w:val="18"/>
    </w:rPr>
  </w:style>
  <w:style w:type="paragraph" w:customStyle="1" w:styleId="afc">
    <w:name w:val="标准文件_示例×："/>
    <w:basedOn w:val="afff9"/>
    <w:next w:val="affffffffff6"/>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1"/>
    <w:qFormat/>
    <w:rPr>
      <w:rFonts w:ascii="宋体" w:hAnsi="Times New Roman"/>
      <w:sz w:val="21"/>
    </w:rPr>
  </w:style>
  <w:style w:type="paragraph" w:customStyle="1" w:styleId="affffffffff7">
    <w:name w:val="标准文件_表格续"/>
    <w:basedOn w:val="affffff1"/>
    <w:next w:val="affffff1"/>
    <w:qFormat/>
    <w:pPr>
      <w:jc w:val="center"/>
    </w:pPr>
    <w:rPr>
      <w:rFonts w:ascii="黑体" w:eastAsia="黑体" w:hAnsi="黑体"/>
    </w:rPr>
  </w:style>
  <w:style w:type="character" w:styleId="affffffffff8">
    <w:name w:val="Placeholder Text"/>
    <w:basedOn w:val="afffa"/>
    <w:uiPriority w:val="99"/>
    <w:semiHidden/>
    <w:qFormat/>
    <w:rPr>
      <w:color w:val="808080"/>
    </w:rPr>
  </w:style>
  <w:style w:type="paragraph" w:customStyle="1" w:styleId="2">
    <w:name w:val="标准文件_二级项2"/>
    <w:basedOn w:val="affffff1"/>
    <w:qFormat/>
    <w:pPr>
      <w:numPr>
        <w:ilvl w:val="1"/>
        <w:numId w:val="21"/>
      </w:numPr>
      <w:ind w:firstLineChars="0" w:firstLine="0"/>
    </w:pPr>
  </w:style>
  <w:style w:type="paragraph" w:customStyle="1" w:styleId="21">
    <w:name w:val="标准文件_三级项2"/>
    <w:basedOn w:val="affffff1"/>
    <w:qFormat/>
    <w:pPr>
      <w:numPr>
        <w:numId w:val="30"/>
      </w:numPr>
      <w:spacing w:line="300" w:lineRule="exact"/>
      <w:ind w:firstLineChars="0"/>
    </w:pPr>
    <w:rPr>
      <w:rFonts w:ascii="Times New Roman"/>
    </w:rPr>
  </w:style>
  <w:style w:type="paragraph" w:customStyle="1" w:styleId="20">
    <w:name w:val="标准文件_一级项2"/>
    <w:basedOn w:val="affffff1"/>
    <w:qFormat/>
    <w:pPr>
      <w:numPr>
        <w:numId w:val="31"/>
      </w:numPr>
      <w:spacing w:line="300" w:lineRule="exact"/>
      <w:ind w:firstLineChars="0"/>
    </w:pPr>
    <w:rPr>
      <w:rFonts w:ascii="Times New Roman"/>
    </w:rPr>
  </w:style>
  <w:style w:type="paragraph" w:customStyle="1" w:styleId="affffffffff9">
    <w:name w:val="标准文件_提示"/>
    <w:basedOn w:val="affffff1"/>
    <w:next w:val="affffff1"/>
    <w:qFormat/>
    <w:pPr>
      <w:ind w:firstLine="420"/>
    </w:pPr>
    <w:rPr>
      <w:rFonts w:ascii="黑体" w:eastAsia="黑体"/>
    </w:rPr>
  </w:style>
  <w:style w:type="character" w:customStyle="1" w:styleId="affffffffffa">
    <w:name w:val="标准文件_来源"/>
    <w:basedOn w:val="afffa"/>
    <w:uiPriority w:val="1"/>
    <w:qFormat/>
    <w:rPr>
      <w:rFonts w:eastAsia="宋体"/>
      <w:sz w:val="21"/>
    </w:rPr>
  </w:style>
  <w:style w:type="paragraph" w:customStyle="1" w:styleId="affffffffffb">
    <w:name w:val="标准文件_图表说明"/>
    <w:qFormat/>
    <w:pPr>
      <w:spacing w:line="276" w:lineRule="auto"/>
      <w:ind w:firstLine="420"/>
    </w:pPr>
    <w:rPr>
      <w:rFonts w:ascii="宋体" w:hAnsi="宋体"/>
      <w:kern w:val="2"/>
      <w:sz w:val="18"/>
    </w:rPr>
  </w:style>
  <w:style w:type="paragraph" w:customStyle="1" w:styleId="affffffffffc">
    <w:name w:val="其他发布日期"/>
    <w:basedOn w:val="affffffff"/>
    <w:qFormat/>
    <w:pPr>
      <w:framePr w:w="3997" w:h="471" w:hRule="exact" w:hSpace="0" w:vSpace="181" w:wrap="around" w:vAnchor="page" w:hAnchor="page" w:x="1419" w:y="14097"/>
    </w:pPr>
  </w:style>
  <w:style w:type="paragraph" w:customStyle="1" w:styleId="affffffffffd">
    <w:name w:val="其他实施日期"/>
    <w:basedOn w:val="afffffffff5"/>
    <w:qFormat/>
    <w:pPr>
      <w:framePr w:w="3997" w:h="471" w:hRule="exact" w:vSpace="181" w:wrap="around" w:vAnchor="page" w:hAnchor="page" w:x="7089" w:y="14097"/>
    </w:pPr>
  </w:style>
  <w:style w:type="paragraph" w:customStyle="1" w:styleId="affffffffffe">
    <w:name w:val="标准文件_文件编号"/>
    <w:basedOn w:val="af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
    <w:name w:val="标准文件_替换文件编号"/>
    <w:basedOn w:val="affffffffffe"/>
    <w:qFormat/>
    <w:pPr>
      <w:framePr w:wrap="around"/>
      <w:spacing w:before="57"/>
    </w:pPr>
    <w:rPr>
      <w:sz w:val="21"/>
    </w:rPr>
  </w:style>
  <w:style w:type="paragraph" w:customStyle="1" w:styleId="afffffffffff0">
    <w:name w:val="标准文件_文件名称"/>
    <w:basedOn w:val="affffff1"/>
    <w:next w:val="af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f1"/>
    <w:next w:val="affffff1"/>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f1"/>
    <w:next w:val="af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1"/>
    <w:next w:val="af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1"/>
    <w:next w:val="af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1"/>
    <w:next w:val="af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1"/>
    <w:next w:val="af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1"/>
    <w:next w:val="affffff1"/>
    <w:qFormat/>
    <w:pPr>
      <w:numPr>
        <w:ilvl w:val="5"/>
        <w:numId w:val="8"/>
      </w:numPr>
      <w:spacing w:beforeLines="50" w:before="50" w:afterLines="50" w:after="50"/>
      <w:ind w:firstLineChars="0"/>
    </w:pPr>
    <w:rPr>
      <w:rFonts w:ascii="黑体" w:eastAsia="黑体"/>
    </w:rPr>
  </w:style>
  <w:style w:type="paragraph" w:customStyle="1" w:styleId="afffffffffff1">
    <w:name w:val="标准文件_注后"/>
    <w:basedOn w:val="affffff1"/>
    <w:qFormat/>
    <w:pPr>
      <w:ind w:left="811" w:firstLineChars="0" w:firstLine="0"/>
    </w:pPr>
    <w:rPr>
      <w:sz w:val="18"/>
    </w:rPr>
  </w:style>
  <w:style w:type="paragraph" w:customStyle="1" w:styleId="X">
    <w:name w:val="标准文件_注X后"/>
    <w:basedOn w:val="affffff1"/>
    <w:qFormat/>
    <w:pPr>
      <w:ind w:left="811" w:firstLineChars="0" w:firstLine="0"/>
    </w:pPr>
    <w:rPr>
      <w:sz w:val="18"/>
    </w:rPr>
  </w:style>
  <w:style w:type="paragraph" w:customStyle="1" w:styleId="afffffffffff2">
    <w:name w:val="标准文件_示例后"/>
    <w:basedOn w:val="affffff1"/>
    <w:qFormat/>
    <w:pPr>
      <w:ind w:left="964" w:firstLineChars="0" w:firstLine="0"/>
    </w:pPr>
    <w:rPr>
      <w:sz w:val="18"/>
    </w:rPr>
  </w:style>
  <w:style w:type="paragraph" w:customStyle="1" w:styleId="X0">
    <w:name w:val="标准文件_示例X后"/>
    <w:basedOn w:val="affffff1"/>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3">
    <w:name w:val="标准文件_索引项"/>
    <w:basedOn w:val="affffff1"/>
    <w:next w:val="affffff1"/>
    <w:qFormat/>
    <w:pPr>
      <w:tabs>
        <w:tab w:val="right" w:leader="dot" w:pos="9356"/>
      </w:tabs>
      <w:ind w:left="210" w:firstLineChars="0" w:hanging="210"/>
      <w:jc w:val="left"/>
    </w:pPr>
  </w:style>
  <w:style w:type="paragraph" w:customStyle="1" w:styleId="afffffffffff4">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f5">
    <w:name w:val="标准文件_附录二级无标题"/>
    <w:basedOn w:val="aff9"/>
    <w:qFormat/>
    <w:pPr>
      <w:spacing w:beforeLines="0" w:before="0" w:afterLines="0" w:after="0" w:line="276" w:lineRule="auto"/>
      <w:outlineLvl w:val="9"/>
    </w:pPr>
    <w:rPr>
      <w:rFonts w:ascii="宋体" w:eastAsia="宋体"/>
    </w:rPr>
  </w:style>
  <w:style w:type="paragraph" w:customStyle="1" w:styleId="afffffffffff6">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7">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8">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9">
    <w:name w:val="标准文件_引言一级无标题"/>
    <w:basedOn w:val="a7"/>
    <w:next w:val="affffff1"/>
    <w:qFormat/>
    <w:pPr>
      <w:spacing w:beforeLines="0" w:before="0" w:afterLines="0" w:after="0" w:line="276" w:lineRule="auto"/>
    </w:pPr>
    <w:rPr>
      <w:rFonts w:ascii="宋体" w:eastAsia="宋体"/>
    </w:rPr>
  </w:style>
  <w:style w:type="paragraph" w:customStyle="1" w:styleId="afffffffffffa">
    <w:name w:val="标准文件_引言二级无标题"/>
    <w:basedOn w:val="a8"/>
    <w:next w:val="affffff1"/>
    <w:qFormat/>
    <w:pPr>
      <w:spacing w:beforeLines="0" w:before="0" w:afterLines="0" w:after="0" w:line="276" w:lineRule="auto"/>
    </w:pPr>
    <w:rPr>
      <w:rFonts w:ascii="宋体" w:eastAsia="宋体"/>
    </w:rPr>
  </w:style>
  <w:style w:type="paragraph" w:customStyle="1" w:styleId="afffffffffffb">
    <w:name w:val="标准文件_引言三级无标题"/>
    <w:basedOn w:val="a9"/>
    <w:qFormat/>
    <w:pPr>
      <w:spacing w:beforeLines="0" w:before="0" w:afterLines="0" w:after="0" w:line="276" w:lineRule="auto"/>
    </w:pPr>
    <w:rPr>
      <w:rFonts w:ascii="宋体" w:eastAsia="宋体"/>
    </w:rPr>
  </w:style>
  <w:style w:type="paragraph" w:customStyle="1" w:styleId="afffffffffffc">
    <w:name w:val="标准文件_引言四级无标题"/>
    <w:basedOn w:val="aa"/>
    <w:next w:val="affffff1"/>
    <w:qFormat/>
    <w:pPr>
      <w:spacing w:beforeLines="0" w:before="0" w:afterLines="0" w:after="0" w:line="276" w:lineRule="auto"/>
    </w:pPr>
    <w:rPr>
      <w:rFonts w:ascii="宋体" w:eastAsia="宋体"/>
    </w:rPr>
  </w:style>
  <w:style w:type="paragraph" w:customStyle="1" w:styleId="afffffffffffd">
    <w:name w:val="标准文件_引言五级无标题"/>
    <w:basedOn w:val="ab"/>
    <w:next w:val="affffff1"/>
    <w:qFormat/>
    <w:pPr>
      <w:spacing w:beforeLines="0" w:before="0" w:afterLines="0" w:after="0" w:line="276" w:lineRule="auto"/>
    </w:pPr>
    <w:rPr>
      <w:rFonts w:ascii="宋体" w:eastAsia="宋体"/>
    </w:rPr>
  </w:style>
  <w:style w:type="paragraph" w:customStyle="1" w:styleId="afffffffffffe">
    <w:name w:val="标准文件_索引标题"/>
    <w:basedOn w:val="affffff8"/>
    <w:next w:val="affffff1"/>
    <w:qFormat/>
    <w:rPr>
      <w:rFonts w:hAnsi="黑体"/>
    </w:rPr>
  </w:style>
  <w:style w:type="paragraph" w:customStyle="1" w:styleId="affffffffffff">
    <w:name w:val="标准文件_脚注内容"/>
    <w:basedOn w:val="affffff1"/>
    <w:qFormat/>
    <w:pPr>
      <w:ind w:leftChars="200" w:left="400" w:hangingChars="200" w:hanging="200"/>
    </w:pPr>
    <w:rPr>
      <w:sz w:val="15"/>
    </w:rPr>
  </w:style>
  <w:style w:type="paragraph" w:customStyle="1" w:styleId="affffffffffff0">
    <w:name w:val="标准文件_术语条一"/>
    <w:basedOn w:val="afffffffffa"/>
    <w:next w:val="affffff1"/>
    <w:qFormat/>
  </w:style>
  <w:style w:type="paragraph" w:customStyle="1" w:styleId="affffffffffff1">
    <w:name w:val="标准文件_术语条二"/>
    <w:basedOn w:val="afffffffffd"/>
    <w:next w:val="affffff1"/>
    <w:qFormat/>
  </w:style>
  <w:style w:type="paragraph" w:customStyle="1" w:styleId="affffffffffff2">
    <w:name w:val="标准文件_术语条三"/>
    <w:basedOn w:val="afffffffffc"/>
    <w:next w:val="affffff1"/>
    <w:qFormat/>
  </w:style>
  <w:style w:type="paragraph" w:customStyle="1" w:styleId="affffffffffff3">
    <w:name w:val="标准文件_术语条四"/>
    <w:basedOn w:val="affffffffff"/>
    <w:next w:val="affffff1"/>
    <w:qFormat/>
  </w:style>
  <w:style w:type="paragraph" w:customStyle="1" w:styleId="affffffffffff4">
    <w:name w:val="标准文件_术语条五"/>
    <w:basedOn w:val="afffffffffb"/>
    <w:next w:val="affffff1"/>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5">
    <w:name w:val="发布"/>
    <w:basedOn w:val="afffa"/>
    <w:qFormat/>
    <w:rPr>
      <w:rFonts w:ascii="黑体" w:eastAsia="黑体"/>
      <w:spacing w:val="85"/>
      <w:w w:val="100"/>
      <w:position w:val="3"/>
      <w:sz w:val="28"/>
      <w:szCs w:val="28"/>
    </w:rPr>
  </w:style>
  <w:style w:type="paragraph" w:customStyle="1" w:styleId="affffffffffff6">
    <w:name w:val="段"/>
    <w:basedOn w:val="afff9"/>
    <w:link w:val="Char0"/>
    <w:qFormat/>
    <w:pPr>
      <w:widowControl/>
      <w:adjustRightInd/>
      <w:spacing w:line="240" w:lineRule="auto"/>
      <w:ind w:firstLineChars="200" w:firstLine="200"/>
    </w:pPr>
    <w:rPr>
      <w:rFonts w:ascii="宋体" w:hAnsi="宋体" w:cs="宋体"/>
      <w:kern w:val="0"/>
    </w:rPr>
  </w:style>
  <w:style w:type="paragraph" w:customStyle="1" w:styleId="affffffffffff7">
    <w:name w:val="一级条标题"/>
    <w:basedOn w:val="afff9"/>
    <w:next w:val="affffffffffff6"/>
    <w:qFormat/>
    <w:pPr>
      <w:widowControl/>
      <w:adjustRightInd/>
      <w:spacing w:beforeLines="50" w:afterLines="50" w:line="240" w:lineRule="auto"/>
      <w:jc w:val="left"/>
      <w:outlineLvl w:val="2"/>
    </w:pPr>
    <w:rPr>
      <w:rFonts w:ascii="黑体" w:eastAsia="黑体" w:hAnsi="黑体" w:cs="宋体"/>
      <w:kern w:val="0"/>
    </w:rPr>
  </w:style>
  <w:style w:type="paragraph" w:customStyle="1" w:styleId="affffffffffff8">
    <w:name w:val="二级条标题"/>
    <w:basedOn w:val="affffffffffff7"/>
    <w:next w:val="affffffffffff6"/>
    <w:qFormat/>
    <w:pPr>
      <w:outlineLvl w:val="3"/>
    </w:pPr>
  </w:style>
  <w:style w:type="paragraph" w:customStyle="1" w:styleId="affffffffffff9">
    <w:name w:val="章标题"/>
    <w:basedOn w:val="afff9"/>
    <w:next w:val="affffffffffff6"/>
    <w:qFormat/>
    <w:pPr>
      <w:widowControl/>
      <w:adjustRightInd/>
      <w:spacing w:beforeLines="100" w:afterLines="100" w:line="240" w:lineRule="auto"/>
      <w:outlineLvl w:val="1"/>
    </w:pPr>
    <w:rPr>
      <w:rFonts w:ascii="黑体" w:eastAsia="黑体" w:hAnsi="黑体" w:cs="宋体"/>
      <w:kern w:val="0"/>
    </w:rPr>
  </w:style>
  <w:style w:type="paragraph" w:customStyle="1" w:styleId="affffffffffffa">
    <w:name w:val="正文表标题"/>
    <w:basedOn w:val="afff9"/>
    <w:next w:val="affffffffffff6"/>
    <w:qFormat/>
    <w:pPr>
      <w:widowControl/>
      <w:adjustRightInd/>
      <w:spacing w:beforeLines="50" w:afterLines="50" w:line="240" w:lineRule="auto"/>
      <w:jc w:val="center"/>
    </w:pPr>
    <w:rPr>
      <w:rFonts w:ascii="黑体" w:eastAsia="黑体" w:hAnsi="黑体" w:cs="宋体"/>
      <w:kern w:val="0"/>
    </w:rPr>
  </w:style>
  <w:style w:type="paragraph" w:customStyle="1" w:styleId="affffffffffffb">
    <w:name w:val="二级无"/>
    <w:basedOn w:val="affffffffffff8"/>
    <w:qFormat/>
    <w:rPr>
      <w:rFonts w:ascii="宋体" w:eastAsia="宋体" w:hAnsi="宋体"/>
    </w:rPr>
  </w:style>
  <w:style w:type="paragraph" w:customStyle="1" w:styleId="affffffffffffc">
    <w:name w:val="注：（正文）"/>
    <w:basedOn w:val="afff9"/>
    <w:next w:val="affffffffffff6"/>
    <w:qFormat/>
    <w:pPr>
      <w:autoSpaceDE w:val="0"/>
      <w:autoSpaceDN w:val="0"/>
      <w:adjustRightInd/>
      <w:spacing w:before="100" w:beforeAutospacing="1" w:after="100" w:afterAutospacing="1" w:line="240" w:lineRule="auto"/>
      <w:ind w:left="726" w:hanging="363"/>
    </w:pPr>
    <w:rPr>
      <w:rFonts w:ascii="宋体" w:hAnsi="宋体" w:cs="宋体"/>
      <w:kern w:val="0"/>
      <w:sz w:val="18"/>
      <w:szCs w:val="18"/>
    </w:rPr>
  </w:style>
  <w:style w:type="paragraph" w:customStyle="1" w:styleId="affffffffffffd">
    <w:name w:val="字母编号列项（一级）"/>
    <w:basedOn w:val="afff9"/>
    <w:qFormat/>
    <w:pPr>
      <w:widowControl/>
      <w:adjustRightInd/>
      <w:spacing w:before="100" w:beforeAutospacing="1" w:after="100" w:afterAutospacing="1" w:line="240" w:lineRule="auto"/>
      <w:ind w:left="839" w:hanging="419"/>
    </w:pPr>
    <w:rPr>
      <w:rFonts w:ascii="宋体" w:hAnsi="宋体" w:cs="宋体"/>
      <w:kern w:val="0"/>
    </w:rPr>
  </w:style>
  <w:style w:type="character" w:customStyle="1" w:styleId="Char0">
    <w:name w:val="段 Char"/>
    <w:link w:val="affffffffffff6"/>
    <w:qFormat/>
    <w:rPr>
      <w:rFonts w:ascii="宋体" w:hAnsi="宋体" w:cs="宋体"/>
      <w:sz w:val="21"/>
      <w:szCs w:val="21"/>
    </w:rPr>
  </w:style>
  <w:style w:type="paragraph" w:customStyle="1" w:styleId="affffffffffffe">
    <w:name w:val="表中及表注、表的脚注和图表右上方的单位"/>
    <w:qFormat/>
    <w:pPr>
      <w:widowControl w:val="0"/>
    </w:pPr>
    <w:rPr>
      <w:rFonts w:ascii="宋体"/>
      <w:sz w:val="18"/>
      <w:szCs w:val="18"/>
    </w:rPr>
  </w:style>
  <w:style w:type="character" w:customStyle="1" w:styleId="affff0">
    <w:name w:val="批注文字 字符"/>
    <w:basedOn w:val="afffa"/>
    <w:link w:val="affff"/>
    <w:uiPriority w:val="99"/>
    <w:semiHidden/>
    <w:qFormat/>
    <w:rPr>
      <w:rFonts w:ascii="Calibri" w:hAnsi="Calibri"/>
      <w:kern w:val="2"/>
      <w:sz w:val="21"/>
      <w:szCs w:val="21"/>
    </w:rPr>
  </w:style>
  <w:style w:type="character" w:customStyle="1" w:styleId="affff4">
    <w:name w:val="日期 字符"/>
    <w:basedOn w:val="afffa"/>
    <w:link w:val="affff3"/>
    <w:uiPriority w:val="99"/>
    <w:semiHidden/>
    <w:qFormat/>
    <w:rPr>
      <w:rFonts w:ascii="Calibri" w:hAnsi="Calibri"/>
      <w:kern w:val="2"/>
      <w:sz w:val="21"/>
      <w:szCs w:val="21"/>
    </w:rPr>
  </w:style>
  <w:style w:type="character" w:customStyle="1" w:styleId="afffff1">
    <w:name w:val="批注主题 字符"/>
    <w:basedOn w:val="affff0"/>
    <w:link w:val="afffff0"/>
    <w:uiPriority w:val="99"/>
    <w:semiHidden/>
    <w:qFormat/>
    <w:rPr>
      <w:rFonts w:ascii="Calibri" w:hAnsi="Calibri"/>
      <w:b/>
      <w:bCs/>
      <w:kern w:val="2"/>
      <w:sz w:val="21"/>
      <w:szCs w:val="21"/>
    </w:rPr>
  </w:style>
  <w:style w:type="character" w:customStyle="1" w:styleId="110">
    <w:name w:val="不明显参考11"/>
    <w:uiPriority w:val="31"/>
    <w:qFormat/>
    <w:rPr>
      <w:smallCaps/>
      <w:color w:val="C0504D"/>
      <w:u w:val="single"/>
    </w:rPr>
  </w:style>
  <w:style w:type="paragraph" w:customStyle="1" w:styleId="afffffffffffff">
    <w:name w:val="其他标准标志"/>
    <w:basedOn w:val="afffffb"/>
    <w:qFormat/>
    <w:pPr>
      <w:framePr w:w="6101" w:h="1389" w:hRule="exact" w:hSpace="181" w:vSpace="181" w:wrap="around" w:vAnchor="page" w:hAnchor="page" w:x="4673" w:y="942"/>
    </w:pPr>
    <w:rPr>
      <w:szCs w:val="96"/>
    </w:rPr>
  </w:style>
  <w:style w:type="paragraph" w:customStyle="1" w:styleId="afffffffffffff0">
    <w:name w:val="四级条标题"/>
    <w:basedOn w:val="afffffffffffff1"/>
    <w:next w:val="affffffffffff6"/>
    <w:qFormat/>
    <w:pPr>
      <w:ind w:left="709"/>
      <w:outlineLvl w:val="5"/>
    </w:pPr>
  </w:style>
  <w:style w:type="paragraph" w:customStyle="1" w:styleId="afffffffffffff1">
    <w:name w:val="三级条标题"/>
    <w:basedOn w:val="affffffffffff8"/>
    <w:next w:val="affffffffffff6"/>
    <w:qFormat/>
    <w:pPr>
      <w:spacing w:before="50" w:after="50"/>
      <w:outlineLvl w:val="4"/>
    </w:pPr>
    <w:rPr>
      <w:rFonts w:hAnsi="Times New Roman" w:cs="Times New Roman"/>
    </w:rPr>
  </w:style>
  <w:style w:type="paragraph" w:customStyle="1" w:styleId="afffffffffffff2">
    <w:name w:val="五级条标题"/>
    <w:basedOn w:val="afffffffffffff0"/>
    <w:next w:val="affffffffffff6"/>
    <w:qFormat/>
    <w:pPr>
      <w:ind w:left="0"/>
      <w:outlineLvl w:val="6"/>
    </w:pPr>
  </w:style>
  <w:style w:type="paragraph" w:customStyle="1" w:styleId="afffffffffffff3">
    <w:name w:val="列项——（一级）"/>
    <w:link w:val="Char1"/>
    <w:uiPriority w:val="99"/>
    <w:qFormat/>
    <w:pPr>
      <w:widowControl w:val="0"/>
      <w:ind w:left="833" w:hanging="408"/>
      <w:jc w:val="both"/>
    </w:pPr>
    <w:rPr>
      <w:rFonts w:ascii="宋体"/>
      <w:sz w:val="21"/>
    </w:rPr>
  </w:style>
  <w:style w:type="paragraph" w:customStyle="1" w:styleId="afffffffffffff4">
    <w:name w:val="列项●（二级）"/>
    <w:qFormat/>
    <w:pPr>
      <w:tabs>
        <w:tab w:val="left" w:pos="760"/>
        <w:tab w:val="left" w:pos="840"/>
      </w:tabs>
      <w:ind w:left="1264" w:hanging="413"/>
      <w:jc w:val="both"/>
    </w:pPr>
    <w:rPr>
      <w:rFonts w:ascii="宋体"/>
      <w:sz w:val="21"/>
    </w:rPr>
  </w:style>
  <w:style w:type="paragraph" w:customStyle="1" w:styleId="afffffffffffff5">
    <w:name w:val="数字编号列项（二级）"/>
    <w:qFormat/>
    <w:pPr>
      <w:tabs>
        <w:tab w:val="left" w:pos="1260"/>
      </w:tabs>
      <w:ind w:left="1259" w:hanging="419"/>
      <w:jc w:val="both"/>
    </w:pPr>
    <w:rPr>
      <w:rFonts w:ascii="宋体"/>
      <w:sz w:val="21"/>
    </w:rPr>
  </w:style>
  <w:style w:type="paragraph" w:customStyle="1" w:styleId="afffffffffffff6">
    <w:name w:val="注："/>
    <w:next w:val="affffffffffff6"/>
    <w:qFormat/>
    <w:pPr>
      <w:widowControl w:val="0"/>
      <w:autoSpaceDE w:val="0"/>
      <w:autoSpaceDN w:val="0"/>
      <w:ind w:left="726" w:hanging="363"/>
      <w:jc w:val="both"/>
    </w:pPr>
    <w:rPr>
      <w:rFonts w:ascii="宋体"/>
      <w:sz w:val="18"/>
      <w:szCs w:val="18"/>
    </w:rPr>
  </w:style>
  <w:style w:type="paragraph" w:customStyle="1" w:styleId="afffffffffffff7">
    <w:name w:val="列项◆（三级）"/>
    <w:basedOn w:val="afff9"/>
    <w:qFormat/>
    <w:pPr>
      <w:tabs>
        <w:tab w:val="left" w:pos="1678"/>
      </w:tabs>
      <w:adjustRightInd/>
      <w:spacing w:line="240" w:lineRule="auto"/>
      <w:ind w:left="1678" w:hanging="414"/>
    </w:pPr>
    <w:rPr>
      <w:rFonts w:ascii="宋体" w:hAnsi="Times New Roman"/>
    </w:rPr>
  </w:style>
  <w:style w:type="paragraph" w:customStyle="1" w:styleId="af2">
    <w:name w:val="注×：（正文）"/>
    <w:qFormat/>
    <w:pPr>
      <w:numPr>
        <w:numId w:val="32"/>
      </w:numPr>
      <w:jc w:val="both"/>
    </w:pPr>
    <w:rPr>
      <w:rFonts w:ascii="宋体"/>
      <w:sz w:val="18"/>
      <w:szCs w:val="18"/>
    </w:rPr>
  </w:style>
  <w:style w:type="paragraph" w:customStyle="1" w:styleId="afffffffffffff8">
    <w:name w:val="四级无"/>
    <w:basedOn w:val="afffffffffffff0"/>
    <w:qFormat/>
    <w:pPr>
      <w:spacing w:beforeLines="0" w:afterLines="0"/>
      <w:ind w:left="0"/>
    </w:pPr>
    <w:rPr>
      <w:rFonts w:ascii="宋体" w:eastAsia="宋体"/>
    </w:rPr>
  </w:style>
  <w:style w:type="paragraph" w:customStyle="1" w:styleId="af">
    <w:name w:val="正文图标题"/>
    <w:next w:val="affffffffffff6"/>
    <w:qFormat/>
    <w:pPr>
      <w:numPr>
        <w:numId w:val="33"/>
      </w:numPr>
      <w:spacing w:beforeLines="50" w:afterLines="50"/>
      <w:jc w:val="center"/>
    </w:pPr>
    <w:rPr>
      <w:rFonts w:ascii="黑体" w:eastAsia="黑体"/>
      <w:sz w:val="21"/>
    </w:rPr>
  </w:style>
  <w:style w:type="paragraph" w:customStyle="1" w:styleId="TableParagraph">
    <w:name w:val="Table Paragraph"/>
    <w:basedOn w:val="afff9"/>
    <w:uiPriority w:val="1"/>
    <w:qFormat/>
    <w:pPr>
      <w:adjustRightInd/>
      <w:spacing w:line="240" w:lineRule="auto"/>
    </w:pPr>
    <w:rPr>
      <w:rFonts w:ascii="Times New Roman" w:hAnsi="Times New Roman"/>
      <w:szCs w:val="24"/>
    </w:rPr>
  </w:style>
  <w:style w:type="paragraph" w:customStyle="1" w:styleId="aff3">
    <w:name w:val="附录表标号"/>
    <w:basedOn w:val="afff9"/>
    <w:next w:val="affffffffffff6"/>
    <w:qFormat/>
    <w:pPr>
      <w:numPr>
        <w:numId w:val="34"/>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4">
    <w:name w:val="附录表标题"/>
    <w:basedOn w:val="afff9"/>
    <w:next w:val="affffffffffff6"/>
    <w:qFormat/>
    <w:pPr>
      <w:numPr>
        <w:ilvl w:val="1"/>
        <w:numId w:val="34"/>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9">
    <w:name w:val="标准书眉_奇数页"/>
    <w:next w:val="afff9"/>
    <w:qFormat/>
    <w:pPr>
      <w:tabs>
        <w:tab w:val="center" w:pos="4154"/>
        <w:tab w:val="right" w:pos="8306"/>
      </w:tabs>
      <w:spacing w:after="220"/>
      <w:jc w:val="right"/>
    </w:pPr>
    <w:rPr>
      <w:rFonts w:ascii="黑体" w:eastAsia="黑体" w:hAnsi="Calibri"/>
      <w:sz w:val="21"/>
      <w:szCs w:val="21"/>
    </w:rPr>
  </w:style>
  <w:style w:type="paragraph" w:customStyle="1" w:styleId="TABLE-cell">
    <w:name w:val="TABLE-cell"/>
    <w:basedOn w:val="afff9"/>
    <w:qFormat/>
    <w:pPr>
      <w:widowControl/>
      <w:spacing w:before="60" w:after="60"/>
      <w:jc w:val="left"/>
    </w:pPr>
    <w:rPr>
      <w:rFonts w:ascii="Arial" w:hAnsi="Arial"/>
      <w:spacing w:val="8"/>
      <w:kern w:val="0"/>
      <w:sz w:val="16"/>
      <w:szCs w:val="20"/>
      <w:lang w:val="en-GB" w:eastAsia="en-US"/>
    </w:rPr>
  </w:style>
  <w:style w:type="character" w:customStyle="1" w:styleId="Char1">
    <w:name w:val="列项——（一级） Char"/>
    <w:link w:val="afffffffffffff3"/>
    <w:uiPriority w:val="99"/>
    <w:qFormat/>
    <w:locked/>
    <w:rPr>
      <w:rFonts w:ascii="宋体"/>
      <w:sz w:val="21"/>
    </w:rPr>
  </w:style>
  <w:style w:type="paragraph" w:customStyle="1" w:styleId="afffffffffffffa">
    <w:name w:val="正文段落"/>
    <w:basedOn w:val="afff9"/>
    <w:qFormat/>
    <w:pPr>
      <w:adjustRightInd/>
      <w:spacing w:line="240" w:lineRule="auto"/>
      <w:ind w:leftChars="-50" w:left="-50" w:rightChars="-50" w:right="-50" w:firstLineChars="200" w:firstLine="200"/>
    </w:pPr>
    <w:rPr>
      <w:rFonts w:ascii="宋体" w:hAnsi="Times New Roman"/>
      <w:szCs w:val="20"/>
    </w:rPr>
  </w:style>
  <w:style w:type="paragraph" w:customStyle="1" w:styleId="afffffffffffffb">
    <w:name w:val="第一层次列项段落及第二层次列项"/>
    <w:basedOn w:val="afff9"/>
    <w:qFormat/>
    <w:pPr>
      <w:adjustRightInd/>
      <w:spacing w:line="240" w:lineRule="auto"/>
      <w:ind w:leftChars="150" w:left="150" w:rightChars="-50" w:right="-50" w:firstLineChars="200" w:firstLine="200"/>
    </w:pPr>
    <w:rPr>
      <w:rFonts w:ascii="宋体" w:hAnsi="Times New Roman"/>
    </w:rPr>
  </w:style>
  <w:style w:type="paragraph" w:styleId="afffffffffffffc">
    <w:name w:val="List Paragraph"/>
    <w:basedOn w:val="afff9"/>
    <w:uiPriority w:val="34"/>
    <w:qFormat/>
    <w:pPr>
      <w:ind w:firstLineChars="200" w:firstLine="420"/>
    </w:pPr>
  </w:style>
  <w:style w:type="paragraph" w:customStyle="1" w:styleId="afffffffffffffd">
    <w:name w:val="前言、引言标题"/>
    <w:next w:val="afff9"/>
    <w:qFormat/>
    <w:pPr>
      <w:shd w:val="clear" w:color="FFFFFF" w:fill="FFFFFF"/>
      <w:spacing w:before="640" w:after="560"/>
      <w:jc w:val="center"/>
      <w:outlineLvl w:val="0"/>
    </w:pPr>
    <w:rPr>
      <w:rFonts w:ascii="黑体" w:eastAsia="黑体"/>
      <w:sz w:val="32"/>
    </w:rPr>
  </w:style>
  <w:style w:type="paragraph" w:customStyle="1" w:styleId="afffffffffffffe">
    <w:name w:val="附录标识"/>
    <w:basedOn w:val="afff9"/>
    <w:qFormat/>
    <w:pPr>
      <w:widowControl/>
      <w:shd w:val="clear" w:color="FFFFFF" w:fill="FFFFFF"/>
      <w:tabs>
        <w:tab w:val="left" w:pos="6405"/>
      </w:tabs>
      <w:adjustRightInd/>
      <w:spacing w:before="640" w:after="200" w:line="240" w:lineRule="auto"/>
      <w:jc w:val="center"/>
      <w:outlineLvl w:val="0"/>
    </w:pPr>
    <w:rPr>
      <w:rFonts w:ascii="黑体" w:eastAsia="黑体" w:hAnsi="Times New Roman"/>
      <w:kern w:val="0"/>
      <w:szCs w:val="20"/>
    </w:rPr>
  </w:style>
  <w:style w:type="paragraph" w:customStyle="1" w:styleId="affffffffffffff">
    <w:name w:val="图题、表题"/>
    <w:qFormat/>
    <w:pPr>
      <w:widowControl w:val="0"/>
      <w:jc w:val="center"/>
    </w:pPr>
    <w:rPr>
      <w:rFonts w:ascii="黑体" w:eastAsia="黑体"/>
      <w:sz w:val="21"/>
      <w:szCs w:val="21"/>
    </w:rPr>
  </w:style>
  <w:style w:type="character" w:customStyle="1" w:styleId="bluetxt1">
    <w:name w:val="bluetxt1"/>
    <w:qFormat/>
  </w:style>
  <w:style w:type="paragraph" w:customStyle="1" w:styleId="12">
    <w:name w:val="列表段落1"/>
    <w:basedOn w:val="afff9"/>
    <w:qFormat/>
    <w:pPr>
      <w:ind w:firstLineChars="200" w:firstLine="420"/>
    </w:pPr>
  </w:style>
  <w:style w:type="paragraph" w:customStyle="1" w:styleId="msonormal0">
    <w:name w:val="msonormal"/>
    <w:basedOn w:val="afff9"/>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72EC64DAD3489D947A37564DB1DF16"/>
        <w:category>
          <w:name w:val="常规"/>
          <w:gallery w:val="placeholder"/>
        </w:category>
        <w:types>
          <w:type w:val="bbPlcHdr"/>
        </w:types>
        <w:behaviors>
          <w:behavior w:val="content"/>
        </w:behaviors>
        <w:guid w:val="{DC8E6565-9A56-4869-B4CB-1A42DB9C6F76}"/>
      </w:docPartPr>
      <w:docPartBody>
        <w:p w:rsidR="00C834AE" w:rsidRDefault="00000000">
          <w:pPr>
            <w:pStyle w:val="7372EC64DAD3489D947A37564DB1DF16"/>
          </w:pPr>
          <w:r>
            <w:rPr>
              <w:rStyle w:val="a3"/>
              <w:rFonts w:hint="eastAsia"/>
            </w:rPr>
            <w:t>单击或点击此处输入文字。</w:t>
          </w:r>
        </w:p>
      </w:docPartBody>
    </w:docPart>
    <w:docPart>
      <w:docPartPr>
        <w:name w:val="6F4D628F8D15424FAB284D87E149040B"/>
        <w:category>
          <w:name w:val="常规"/>
          <w:gallery w:val="placeholder"/>
        </w:category>
        <w:types>
          <w:type w:val="bbPlcHdr"/>
        </w:types>
        <w:behaviors>
          <w:behavior w:val="content"/>
        </w:behaviors>
        <w:guid w:val="{2922FBAC-A011-4CEE-A4BB-1D62F131B96A}"/>
      </w:docPartPr>
      <w:docPartBody>
        <w:p w:rsidR="00C834AE" w:rsidRDefault="00000000">
          <w:pPr>
            <w:pStyle w:val="6F4D628F8D15424FAB284D87E149040B"/>
          </w:pPr>
          <w:r>
            <w:rPr>
              <w:rStyle w:val="a3"/>
              <w:rFonts w:hint="eastAsia"/>
            </w:rPr>
            <w:t>选择一项。</w:t>
          </w:r>
        </w:p>
      </w:docPartBody>
    </w:docPart>
    <w:docPart>
      <w:docPartPr>
        <w:name w:val="A8193EB64195434E9CC4E7FA900BFEE9"/>
        <w:category>
          <w:name w:val="常规"/>
          <w:gallery w:val="placeholder"/>
        </w:category>
        <w:types>
          <w:type w:val="bbPlcHdr"/>
        </w:types>
        <w:behaviors>
          <w:behavior w:val="content"/>
        </w:behaviors>
        <w:guid w:val="{7C5E2547-3736-49B6-9B87-64D2C15FCFF4}"/>
      </w:docPartPr>
      <w:docPartBody>
        <w:p w:rsidR="00C834AE" w:rsidRDefault="00000000">
          <w:pPr>
            <w:pStyle w:val="A8193EB64195434E9CC4E7FA900BFEE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91"/>
    <w:rsid w:val="00031340"/>
    <w:rsid w:val="00054ABD"/>
    <w:rsid w:val="00094928"/>
    <w:rsid w:val="00144DB6"/>
    <w:rsid w:val="00165508"/>
    <w:rsid w:val="001E54E6"/>
    <w:rsid w:val="002353D2"/>
    <w:rsid w:val="002C079D"/>
    <w:rsid w:val="003E64A7"/>
    <w:rsid w:val="0043798E"/>
    <w:rsid w:val="00532319"/>
    <w:rsid w:val="00595CF9"/>
    <w:rsid w:val="005D40D5"/>
    <w:rsid w:val="006320E2"/>
    <w:rsid w:val="0066706D"/>
    <w:rsid w:val="006C4A69"/>
    <w:rsid w:val="007A236D"/>
    <w:rsid w:val="007E5B9D"/>
    <w:rsid w:val="00812D91"/>
    <w:rsid w:val="00830C9A"/>
    <w:rsid w:val="008E1300"/>
    <w:rsid w:val="008F43B7"/>
    <w:rsid w:val="00915C30"/>
    <w:rsid w:val="0099124F"/>
    <w:rsid w:val="00BA67D1"/>
    <w:rsid w:val="00BF04F8"/>
    <w:rsid w:val="00C834AE"/>
    <w:rsid w:val="00C97E31"/>
    <w:rsid w:val="00CD543E"/>
    <w:rsid w:val="00D26BD7"/>
    <w:rsid w:val="00DE3B52"/>
    <w:rsid w:val="00E3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372EC64DAD3489D947A37564DB1DF16">
    <w:name w:val="7372EC64DAD3489D947A37564DB1DF16"/>
    <w:qFormat/>
    <w:pPr>
      <w:widowControl w:val="0"/>
      <w:jc w:val="both"/>
    </w:pPr>
    <w:rPr>
      <w:kern w:val="2"/>
      <w:sz w:val="21"/>
      <w:szCs w:val="22"/>
    </w:rPr>
  </w:style>
  <w:style w:type="paragraph" w:customStyle="1" w:styleId="6F4D628F8D15424FAB284D87E149040B">
    <w:name w:val="6F4D628F8D15424FAB284D87E149040B"/>
    <w:qFormat/>
    <w:pPr>
      <w:widowControl w:val="0"/>
      <w:jc w:val="both"/>
    </w:pPr>
    <w:rPr>
      <w:kern w:val="2"/>
      <w:sz w:val="21"/>
      <w:szCs w:val="22"/>
    </w:rPr>
  </w:style>
  <w:style w:type="paragraph" w:customStyle="1" w:styleId="A8193EB64195434E9CC4E7FA900BFEE9">
    <w:name w:val="A8193EB64195434E9CC4E7FA900BFEE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8</Pages>
  <Words>809</Words>
  <Characters>4615</Characters>
  <Application>Microsoft Office Word</Application>
  <DocSecurity>0</DocSecurity>
  <Lines>38</Lines>
  <Paragraphs>10</Paragraphs>
  <ScaleCrop>false</ScaleCrop>
  <Company>PCMI</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张豪</dc:creator>
  <dc:description>&lt;config cover="true" show_menu="true" version="1.0.0" doctype="SDKXY"&gt;_x000d_
&lt;/config&gt;</dc:description>
  <cp:lastModifiedBy>634127929@qq.com</cp:lastModifiedBy>
  <cp:revision>2</cp:revision>
  <cp:lastPrinted>2022-08-26T00:56:00Z</cp:lastPrinted>
  <dcterms:created xsi:type="dcterms:W3CDTF">2023-03-09T09:21:00Z</dcterms:created>
  <dcterms:modified xsi:type="dcterms:W3CDTF">2023-03-09T09:21:00Z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2052-11.1.0.10314</vt:lpwstr>
  </property>
  <property fmtid="{D5CDD505-2E9C-101B-9397-08002B2CF9AE}" pid="15" name="ICV">
    <vt:lpwstr>991F407B755D4BF98FAF97317757C9B5</vt:lpwstr>
  </property>
</Properties>
</file>